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AB8" w:rsidRPr="00776AB8" w:rsidRDefault="002E32E5" w:rsidP="00153135">
      <w:pPr>
        <w:pStyle w:val="Heading1"/>
      </w:pPr>
      <w:r w:rsidRPr="00776AB8">
        <w:rPr>
          <w:noProof/>
          <w:lang w:val="en-US" w:eastAsia="en-US"/>
        </w:rPr>
        <w:drawing>
          <wp:anchor distT="0" distB="0" distL="114300" distR="114300" simplePos="0" relativeHeight="251658240" behindDoc="0" locked="0" layoutInCell="1" allowOverlap="1" wp14:anchorId="69167249" wp14:editId="1D2B5A5A">
            <wp:simplePos x="0" y="0"/>
            <wp:positionH relativeFrom="column">
              <wp:posOffset>-4445</wp:posOffset>
            </wp:positionH>
            <wp:positionV relativeFrom="paragraph">
              <wp:posOffset>-4445</wp:posOffset>
            </wp:positionV>
            <wp:extent cx="867410" cy="9144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la-logo.png"/>
                    <pic:cNvPicPr/>
                  </pic:nvPicPr>
                  <pic:blipFill>
                    <a:blip r:embed="rId7">
                      <a:extLst>
                        <a:ext uri="{28A0092B-C50C-407E-A947-70E740481C1C}">
                          <a14:useLocalDpi xmlns:a14="http://schemas.microsoft.com/office/drawing/2010/main" val="0"/>
                        </a:ext>
                      </a:extLst>
                    </a:blip>
                    <a:stretch>
                      <a:fillRect/>
                    </a:stretch>
                  </pic:blipFill>
                  <pic:spPr>
                    <a:xfrm>
                      <a:off x="0" y="0"/>
                      <a:ext cx="867410" cy="914400"/>
                    </a:xfrm>
                    <a:prstGeom prst="rect">
                      <a:avLst/>
                    </a:prstGeom>
                  </pic:spPr>
                </pic:pic>
              </a:graphicData>
            </a:graphic>
            <wp14:sizeRelH relativeFrom="page">
              <wp14:pctWidth>0</wp14:pctWidth>
            </wp14:sizeRelH>
            <wp14:sizeRelV relativeFrom="page">
              <wp14:pctHeight>0</wp14:pctHeight>
            </wp14:sizeRelV>
          </wp:anchor>
        </w:drawing>
      </w:r>
      <w:r w:rsidR="007126E2">
        <w:t>Section for education and training</w:t>
      </w:r>
      <w:r w:rsidR="00E2000B" w:rsidRPr="00776AB8">
        <w:t xml:space="preserve"> </w:t>
      </w:r>
      <w:r w:rsidR="00776AB8" w:rsidRPr="00776AB8">
        <w:br/>
      </w:r>
      <w:r w:rsidR="00E2000B" w:rsidRPr="00776AB8">
        <w:t>ANNUAL</w:t>
      </w:r>
      <w:r w:rsidR="00AD6EBD" w:rsidRPr="00776AB8">
        <w:t xml:space="preserve"> REPORT</w:t>
      </w:r>
      <w:r w:rsidR="00153135">
        <w:br/>
      </w:r>
      <w:r w:rsidR="00776AB8" w:rsidRPr="00776AB8">
        <w:t>201</w:t>
      </w:r>
      <w:r w:rsidR="00316974">
        <w:t>6-2017</w:t>
      </w:r>
    </w:p>
    <w:p w:rsidR="00AD6EBD" w:rsidRPr="00776AB8" w:rsidRDefault="00AD6EBD" w:rsidP="00AD6EBD">
      <w:pPr>
        <w:rPr>
          <w:rFonts w:ascii="Times New Roman" w:hAnsi="Times New Roman" w:cs="Times New Roman"/>
        </w:rPr>
      </w:pPr>
    </w:p>
    <w:p w:rsidR="005C44B8" w:rsidRDefault="005C44B8" w:rsidP="00503DE3">
      <w:pPr>
        <w:widowControl w:val="0"/>
        <w:autoSpaceDE w:val="0"/>
        <w:autoSpaceDN w:val="0"/>
        <w:adjustRightInd w:val="0"/>
        <w:rPr>
          <w:rFonts w:ascii="Times New Roman" w:hAnsi="Times New Roman" w:cs="Times New Roman"/>
          <w:color w:val="032313"/>
          <w:lang w:val="en-US"/>
        </w:rPr>
      </w:pPr>
    </w:p>
    <w:p w:rsidR="005C44B8" w:rsidRPr="007126E2" w:rsidRDefault="005C44B8" w:rsidP="00503DE3">
      <w:pPr>
        <w:widowControl w:val="0"/>
        <w:autoSpaceDE w:val="0"/>
        <w:autoSpaceDN w:val="0"/>
        <w:adjustRightInd w:val="0"/>
        <w:rPr>
          <w:rFonts w:asciiTheme="majorHAnsi" w:hAnsiTheme="majorHAnsi" w:cstheme="majorHAnsi"/>
          <w:b/>
          <w:color w:val="4F81BD" w:themeColor="accent1"/>
          <w:lang w:val="en-US"/>
        </w:rPr>
      </w:pPr>
      <w:r w:rsidRPr="007126E2">
        <w:rPr>
          <w:rFonts w:asciiTheme="majorHAnsi" w:hAnsiTheme="majorHAnsi" w:cstheme="majorHAnsi"/>
          <w:b/>
          <w:color w:val="4F81BD" w:themeColor="accent1"/>
          <w:lang w:val="en-US"/>
        </w:rPr>
        <w:t>Introduction</w:t>
      </w:r>
    </w:p>
    <w:p w:rsidR="005C44B8" w:rsidRPr="007126E2" w:rsidRDefault="005C44B8" w:rsidP="00503DE3">
      <w:pPr>
        <w:widowControl w:val="0"/>
        <w:autoSpaceDE w:val="0"/>
        <w:autoSpaceDN w:val="0"/>
        <w:adjustRightInd w:val="0"/>
        <w:rPr>
          <w:rFonts w:asciiTheme="majorHAnsi" w:hAnsiTheme="majorHAnsi" w:cstheme="majorHAnsi"/>
          <w:b/>
          <w:color w:val="4F81BD" w:themeColor="accent1"/>
          <w:lang w:val="en-US"/>
        </w:rPr>
      </w:pPr>
    </w:p>
    <w:p w:rsidR="00503DE3" w:rsidRPr="007126E2" w:rsidRDefault="00503DE3" w:rsidP="00BF07A9">
      <w:pPr>
        <w:widowControl w:val="0"/>
        <w:autoSpaceDE w:val="0"/>
        <w:autoSpaceDN w:val="0"/>
        <w:adjustRightInd w:val="0"/>
        <w:rPr>
          <w:rFonts w:asciiTheme="majorHAnsi" w:hAnsiTheme="majorHAnsi" w:cstheme="majorHAnsi"/>
          <w:color w:val="032313"/>
          <w:lang w:val="en-US"/>
        </w:rPr>
      </w:pPr>
      <w:r w:rsidRPr="007126E2">
        <w:rPr>
          <w:rFonts w:asciiTheme="majorHAnsi" w:hAnsiTheme="majorHAnsi" w:cstheme="majorHAnsi"/>
          <w:color w:val="032313"/>
          <w:lang w:val="en-US"/>
        </w:rPr>
        <w:t xml:space="preserve">Professional </w:t>
      </w:r>
      <w:r w:rsidR="005C44B8" w:rsidRPr="007126E2">
        <w:rPr>
          <w:rFonts w:asciiTheme="majorHAnsi" w:hAnsiTheme="majorHAnsi" w:cstheme="majorHAnsi"/>
          <w:color w:val="032313"/>
          <w:lang w:val="en-US"/>
        </w:rPr>
        <w:t>U</w:t>
      </w:r>
      <w:r w:rsidRPr="007126E2">
        <w:rPr>
          <w:rFonts w:asciiTheme="majorHAnsi" w:hAnsiTheme="majorHAnsi" w:cstheme="majorHAnsi"/>
          <w:color w:val="032313"/>
          <w:lang w:val="en-US"/>
        </w:rPr>
        <w:t xml:space="preserve">nits </w:t>
      </w:r>
      <w:r w:rsidR="005C44B8" w:rsidRPr="007126E2">
        <w:rPr>
          <w:rFonts w:asciiTheme="majorHAnsi" w:hAnsiTheme="majorHAnsi" w:cstheme="majorHAnsi"/>
          <w:color w:val="032313"/>
          <w:lang w:val="en-US"/>
        </w:rPr>
        <w:t xml:space="preserve">must </w:t>
      </w:r>
      <w:r w:rsidRPr="007126E2">
        <w:rPr>
          <w:rFonts w:asciiTheme="majorHAnsi" w:hAnsiTheme="majorHAnsi" w:cstheme="majorHAnsi"/>
          <w:color w:val="032313"/>
          <w:lang w:val="en-US"/>
        </w:rPr>
        <w:t xml:space="preserve">prepare an </w:t>
      </w:r>
      <w:r w:rsidR="005C44B8" w:rsidRPr="007126E2">
        <w:rPr>
          <w:rFonts w:asciiTheme="majorHAnsi" w:hAnsiTheme="majorHAnsi" w:cstheme="majorHAnsi"/>
          <w:color w:val="032313"/>
          <w:lang w:val="en-US"/>
        </w:rPr>
        <w:t>A</w:t>
      </w:r>
      <w:r w:rsidRPr="007126E2">
        <w:rPr>
          <w:rFonts w:asciiTheme="majorHAnsi" w:hAnsiTheme="majorHAnsi" w:cstheme="majorHAnsi"/>
          <w:color w:val="032313"/>
          <w:lang w:val="en-US"/>
        </w:rPr>
        <w:t xml:space="preserve">nnual </w:t>
      </w:r>
      <w:r w:rsidR="005C44B8" w:rsidRPr="007126E2">
        <w:rPr>
          <w:rFonts w:asciiTheme="majorHAnsi" w:hAnsiTheme="majorHAnsi" w:cstheme="majorHAnsi"/>
          <w:color w:val="032313"/>
          <w:lang w:val="en-US"/>
        </w:rPr>
        <w:t>R</w:t>
      </w:r>
      <w:r w:rsidRPr="007126E2">
        <w:rPr>
          <w:rFonts w:asciiTheme="majorHAnsi" w:hAnsiTheme="majorHAnsi" w:cstheme="majorHAnsi"/>
          <w:color w:val="032313"/>
          <w:lang w:val="en-US"/>
        </w:rPr>
        <w:t>eport each year</w:t>
      </w:r>
      <w:r w:rsidR="00316974" w:rsidRPr="007126E2">
        <w:rPr>
          <w:rFonts w:asciiTheme="majorHAnsi" w:hAnsiTheme="majorHAnsi" w:cstheme="majorHAnsi"/>
          <w:color w:val="032313"/>
          <w:lang w:val="en-US"/>
        </w:rPr>
        <w:t>. It has been agreed by the Governing Board that this can cover the period September 201</w:t>
      </w:r>
      <w:r w:rsidR="00BF07A9">
        <w:rPr>
          <w:rFonts w:asciiTheme="majorHAnsi" w:hAnsiTheme="majorHAnsi" w:cstheme="majorHAnsi"/>
          <w:color w:val="032313"/>
          <w:lang w:val="en-US"/>
        </w:rPr>
        <w:t>7</w:t>
      </w:r>
      <w:r w:rsidR="00316974" w:rsidRPr="007126E2">
        <w:rPr>
          <w:rFonts w:asciiTheme="majorHAnsi" w:hAnsiTheme="majorHAnsi" w:cstheme="majorHAnsi"/>
          <w:color w:val="032313"/>
          <w:lang w:val="en-US"/>
        </w:rPr>
        <w:t xml:space="preserve"> – August 201</w:t>
      </w:r>
      <w:r w:rsidR="00BF07A9">
        <w:rPr>
          <w:rFonts w:asciiTheme="majorHAnsi" w:hAnsiTheme="majorHAnsi" w:cstheme="majorHAnsi"/>
          <w:color w:val="032313"/>
          <w:lang w:val="en-US"/>
        </w:rPr>
        <w:t>8</w:t>
      </w:r>
      <w:r w:rsidR="00316974" w:rsidRPr="007126E2">
        <w:rPr>
          <w:rFonts w:asciiTheme="majorHAnsi" w:hAnsiTheme="majorHAnsi" w:cstheme="majorHAnsi"/>
          <w:color w:val="032313"/>
          <w:lang w:val="en-US"/>
        </w:rPr>
        <w:t xml:space="preserve"> to correspond to the terms of the Standing Committee. </w:t>
      </w:r>
      <w:r w:rsidR="005C44B8" w:rsidRPr="007126E2">
        <w:rPr>
          <w:rFonts w:asciiTheme="majorHAnsi" w:hAnsiTheme="majorHAnsi" w:cstheme="majorHAnsi"/>
          <w:color w:val="032313"/>
          <w:lang w:val="en-US"/>
        </w:rPr>
        <w:t>The purpose is</w:t>
      </w:r>
      <w:r w:rsidR="00776AB8" w:rsidRPr="007126E2">
        <w:rPr>
          <w:rFonts w:asciiTheme="majorHAnsi" w:hAnsiTheme="majorHAnsi" w:cstheme="majorHAnsi"/>
          <w:color w:val="032313"/>
          <w:lang w:val="en-US"/>
        </w:rPr>
        <w:t xml:space="preserve"> </w:t>
      </w:r>
      <w:r w:rsidR="005C44B8" w:rsidRPr="007126E2">
        <w:rPr>
          <w:rFonts w:asciiTheme="majorHAnsi" w:hAnsiTheme="majorHAnsi" w:cstheme="majorHAnsi"/>
          <w:color w:val="032313"/>
          <w:lang w:val="en-US"/>
        </w:rPr>
        <w:t>to inform</w:t>
      </w:r>
      <w:r w:rsidR="00776AB8" w:rsidRPr="007126E2">
        <w:rPr>
          <w:rFonts w:asciiTheme="majorHAnsi" w:hAnsiTheme="majorHAnsi" w:cstheme="majorHAnsi"/>
          <w:color w:val="032313"/>
          <w:lang w:val="en-US"/>
        </w:rPr>
        <w:t xml:space="preserve"> the Professional Committee, the Section’s Standing Committee, members of the Section and the profession around the world </w:t>
      </w:r>
      <w:r w:rsidR="005C44B8" w:rsidRPr="007126E2">
        <w:rPr>
          <w:rFonts w:asciiTheme="majorHAnsi" w:hAnsiTheme="majorHAnsi" w:cstheme="majorHAnsi"/>
          <w:color w:val="032313"/>
          <w:lang w:val="en-US"/>
        </w:rPr>
        <w:t>about achievements over</w:t>
      </w:r>
      <w:r w:rsidR="00776AB8" w:rsidRPr="007126E2">
        <w:rPr>
          <w:rFonts w:asciiTheme="majorHAnsi" w:hAnsiTheme="majorHAnsi" w:cstheme="majorHAnsi"/>
          <w:color w:val="032313"/>
          <w:lang w:val="en-US"/>
        </w:rPr>
        <w:t xml:space="preserve"> the year</w:t>
      </w:r>
      <w:r w:rsidRPr="007126E2">
        <w:rPr>
          <w:rFonts w:asciiTheme="majorHAnsi" w:hAnsiTheme="majorHAnsi" w:cstheme="majorHAnsi"/>
          <w:color w:val="032313"/>
          <w:lang w:val="en-US"/>
        </w:rPr>
        <w:t xml:space="preserve">. The </w:t>
      </w:r>
      <w:r w:rsidR="005C44B8" w:rsidRPr="007126E2">
        <w:rPr>
          <w:rFonts w:asciiTheme="majorHAnsi" w:hAnsiTheme="majorHAnsi" w:cstheme="majorHAnsi"/>
          <w:color w:val="032313"/>
          <w:lang w:val="en-US"/>
        </w:rPr>
        <w:t>Annual R</w:t>
      </w:r>
      <w:r w:rsidRPr="007126E2">
        <w:rPr>
          <w:rFonts w:asciiTheme="majorHAnsi" w:hAnsiTheme="majorHAnsi" w:cstheme="majorHAnsi"/>
          <w:color w:val="032313"/>
          <w:lang w:val="en-US"/>
        </w:rPr>
        <w:t>eport refer</w:t>
      </w:r>
      <w:r w:rsidR="00776AB8" w:rsidRPr="007126E2">
        <w:rPr>
          <w:rFonts w:asciiTheme="majorHAnsi" w:hAnsiTheme="majorHAnsi" w:cstheme="majorHAnsi"/>
          <w:color w:val="032313"/>
          <w:lang w:val="en-US"/>
        </w:rPr>
        <w:t>s</w:t>
      </w:r>
      <w:r w:rsidRPr="007126E2">
        <w:rPr>
          <w:rFonts w:asciiTheme="majorHAnsi" w:hAnsiTheme="majorHAnsi" w:cstheme="majorHAnsi"/>
          <w:color w:val="032313"/>
          <w:lang w:val="en-US"/>
        </w:rPr>
        <w:t xml:space="preserve"> to the activities identified in the</w:t>
      </w:r>
      <w:r w:rsidR="002E32E5" w:rsidRPr="007126E2">
        <w:rPr>
          <w:rFonts w:asciiTheme="majorHAnsi" w:hAnsiTheme="majorHAnsi" w:cstheme="majorHAnsi"/>
          <w:color w:val="032313"/>
          <w:lang w:val="en-US"/>
        </w:rPr>
        <w:t xml:space="preserve"> </w:t>
      </w:r>
      <w:r w:rsidR="005C44B8" w:rsidRPr="007126E2">
        <w:rPr>
          <w:rFonts w:asciiTheme="majorHAnsi" w:hAnsiTheme="majorHAnsi" w:cstheme="majorHAnsi"/>
          <w:color w:val="032313"/>
          <w:lang w:val="en-US"/>
        </w:rPr>
        <w:t xml:space="preserve">Unit’s </w:t>
      </w:r>
      <w:hyperlink r:id="rId8" w:history="1">
        <w:r w:rsidR="002E32E5" w:rsidRPr="007126E2">
          <w:rPr>
            <w:rStyle w:val="Hyperlink"/>
            <w:rFonts w:asciiTheme="majorHAnsi" w:hAnsiTheme="majorHAnsi" w:cstheme="majorHAnsi"/>
            <w:lang w:val="en-US"/>
          </w:rPr>
          <w:t>Action Plan</w:t>
        </w:r>
      </w:hyperlink>
      <w:r w:rsidR="004444D7" w:rsidRPr="007126E2">
        <w:rPr>
          <w:rStyle w:val="Hyperlink"/>
          <w:rFonts w:asciiTheme="majorHAnsi" w:hAnsiTheme="majorHAnsi" w:cstheme="majorHAnsi"/>
          <w:u w:val="none"/>
          <w:lang w:val="en-US"/>
        </w:rPr>
        <w:t xml:space="preserve"> </w:t>
      </w:r>
      <w:r w:rsidR="004444D7" w:rsidRPr="007126E2">
        <w:rPr>
          <w:rStyle w:val="Hyperlink"/>
          <w:rFonts w:asciiTheme="majorHAnsi" w:hAnsiTheme="majorHAnsi" w:cstheme="majorHAnsi"/>
          <w:color w:val="auto"/>
          <w:u w:val="none"/>
          <w:lang w:val="en-US"/>
        </w:rPr>
        <w:t>and</w:t>
      </w:r>
      <w:r w:rsidR="00A82F10" w:rsidRPr="007126E2">
        <w:rPr>
          <w:rFonts w:asciiTheme="majorHAnsi" w:hAnsiTheme="majorHAnsi" w:cstheme="majorHAnsi"/>
          <w:lang w:val="en-US"/>
        </w:rPr>
        <w:t xml:space="preserve"> </w:t>
      </w:r>
      <w:r w:rsidR="00A82F10" w:rsidRPr="007126E2">
        <w:rPr>
          <w:rFonts w:asciiTheme="majorHAnsi" w:hAnsiTheme="majorHAnsi" w:cstheme="majorHAnsi"/>
          <w:color w:val="032313"/>
          <w:lang w:val="en-US"/>
        </w:rPr>
        <w:t>r</w:t>
      </w:r>
      <w:r w:rsidRPr="007126E2">
        <w:rPr>
          <w:rFonts w:asciiTheme="majorHAnsi" w:hAnsiTheme="majorHAnsi" w:cstheme="majorHAnsi"/>
          <w:color w:val="032313"/>
          <w:lang w:val="en-US"/>
        </w:rPr>
        <w:t>eport</w:t>
      </w:r>
      <w:r w:rsidR="00776AB8" w:rsidRPr="007126E2">
        <w:rPr>
          <w:rFonts w:asciiTheme="majorHAnsi" w:hAnsiTheme="majorHAnsi" w:cstheme="majorHAnsi"/>
          <w:color w:val="032313"/>
          <w:lang w:val="en-US"/>
        </w:rPr>
        <w:t>s</w:t>
      </w:r>
      <w:r w:rsidRPr="007126E2">
        <w:rPr>
          <w:rFonts w:asciiTheme="majorHAnsi" w:hAnsiTheme="majorHAnsi" w:cstheme="majorHAnsi"/>
          <w:color w:val="032313"/>
          <w:lang w:val="en-US"/>
        </w:rPr>
        <w:t xml:space="preserve"> on the progress of these activities</w:t>
      </w:r>
      <w:r w:rsidR="005C44B8" w:rsidRPr="007126E2">
        <w:rPr>
          <w:rFonts w:asciiTheme="majorHAnsi" w:hAnsiTheme="majorHAnsi" w:cstheme="majorHAnsi"/>
          <w:color w:val="032313"/>
          <w:lang w:val="en-US"/>
        </w:rPr>
        <w:t>, the</w:t>
      </w:r>
      <w:r w:rsidRPr="007126E2">
        <w:rPr>
          <w:rFonts w:asciiTheme="majorHAnsi" w:hAnsiTheme="majorHAnsi" w:cstheme="majorHAnsi"/>
          <w:color w:val="032313"/>
          <w:lang w:val="en-US"/>
        </w:rPr>
        <w:t xml:space="preserve"> activities that have been completed</w:t>
      </w:r>
      <w:r w:rsidR="005C44B8" w:rsidRPr="007126E2">
        <w:rPr>
          <w:rFonts w:asciiTheme="majorHAnsi" w:hAnsiTheme="majorHAnsi" w:cstheme="majorHAnsi"/>
          <w:color w:val="032313"/>
          <w:lang w:val="en-US"/>
        </w:rPr>
        <w:t xml:space="preserve"> and their impact</w:t>
      </w:r>
      <w:r w:rsidRPr="007126E2">
        <w:rPr>
          <w:rFonts w:asciiTheme="majorHAnsi" w:hAnsiTheme="majorHAnsi" w:cstheme="majorHAnsi"/>
          <w:color w:val="032313"/>
          <w:lang w:val="en-US"/>
        </w:rPr>
        <w:t>.</w:t>
      </w:r>
    </w:p>
    <w:p w:rsidR="00503DE3" w:rsidRPr="007126E2" w:rsidRDefault="00503DE3" w:rsidP="00503DE3">
      <w:pPr>
        <w:widowControl w:val="0"/>
        <w:autoSpaceDE w:val="0"/>
        <w:autoSpaceDN w:val="0"/>
        <w:adjustRightInd w:val="0"/>
        <w:rPr>
          <w:rFonts w:asciiTheme="majorHAnsi" w:hAnsiTheme="majorHAnsi" w:cstheme="majorHAnsi"/>
          <w:color w:val="032313"/>
          <w:lang w:val="en-US"/>
        </w:rPr>
      </w:pPr>
    </w:p>
    <w:p w:rsidR="00503DE3" w:rsidRPr="007126E2" w:rsidRDefault="00776AB8" w:rsidP="00503DE3">
      <w:pPr>
        <w:widowControl w:val="0"/>
        <w:autoSpaceDE w:val="0"/>
        <w:autoSpaceDN w:val="0"/>
        <w:adjustRightInd w:val="0"/>
        <w:rPr>
          <w:rFonts w:asciiTheme="majorHAnsi" w:hAnsiTheme="majorHAnsi" w:cstheme="majorHAnsi"/>
          <w:color w:val="032313"/>
          <w:lang w:val="en-US"/>
        </w:rPr>
      </w:pPr>
      <w:r w:rsidRPr="007126E2">
        <w:rPr>
          <w:rFonts w:asciiTheme="majorHAnsi" w:hAnsiTheme="majorHAnsi" w:cstheme="majorHAnsi"/>
          <w:color w:val="032313"/>
          <w:lang w:val="en-US"/>
        </w:rPr>
        <w:t xml:space="preserve">The Annual Reports of all IFLA Sections </w:t>
      </w:r>
      <w:r w:rsidR="00503DE3" w:rsidRPr="007126E2">
        <w:rPr>
          <w:rFonts w:asciiTheme="majorHAnsi" w:hAnsiTheme="majorHAnsi" w:cstheme="majorHAnsi"/>
          <w:color w:val="032313"/>
          <w:lang w:val="en-US"/>
        </w:rPr>
        <w:t xml:space="preserve">provide important </w:t>
      </w:r>
      <w:r w:rsidR="005C44B8" w:rsidRPr="007126E2">
        <w:rPr>
          <w:rFonts w:asciiTheme="majorHAnsi" w:hAnsiTheme="majorHAnsi" w:cstheme="majorHAnsi"/>
          <w:color w:val="032313"/>
          <w:lang w:val="en-US"/>
        </w:rPr>
        <w:t>input to</w:t>
      </w:r>
      <w:r w:rsidR="00503DE3" w:rsidRPr="007126E2">
        <w:rPr>
          <w:rFonts w:asciiTheme="majorHAnsi" w:hAnsiTheme="majorHAnsi" w:cstheme="majorHAnsi"/>
          <w:color w:val="032313"/>
          <w:lang w:val="en-US"/>
        </w:rPr>
        <w:t xml:space="preserve"> </w:t>
      </w:r>
      <w:r w:rsidR="005C44B8" w:rsidRPr="007126E2">
        <w:rPr>
          <w:rFonts w:asciiTheme="majorHAnsi" w:hAnsiTheme="majorHAnsi" w:cstheme="majorHAnsi"/>
          <w:color w:val="032313"/>
          <w:lang w:val="en-US"/>
        </w:rPr>
        <w:t xml:space="preserve">the fulfilment of IFLA’s </w:t>
      </w:r>
      <w:r w:rsidR="004444D7" w:rsidRPr="007126E2">
        <w:rPr>
          <w:rFonts w:asciiTheme="majorHAnsi" w:hAnsiTheme="majorHAnsi" w:cstheme="majorHAnsi"/>
          <w:color w:val="032313"/>
          <w:lang w:val="en-US"/>
        </w:rPr>
        <w:t xml:space="preserve">Professional Programme, </w:t>
      </w:r>
      <w:r w:rsidR="005C44B8" w:rsidRPr="007126E2">
        <w:rPr>
          <w:rFonts w:asciiTheme="majorHAnsi" w:hAnsiTheme="majorHAnsi" w:cstheme="majorHAnsi"/>
          <w:color w:val="032313"/>
          <w:lang w:val="en-US"/>
        </w:rPr>
        <w:t>Strategic Plan and Key Initiatives</w:t>
      </w:r>
      <w:r w:rsidR="00503DE3" w:rsidRPr="007126E2">
        <w:rPr>
          <w:rFonts w:asciiTheme="majorHAnsi" w:hAnsiTheme="majorHAnsi" w:cstheme="majorHAnsi"/>
          <w:color w:val="032313"/>
          <w:lang w:val="en-US"/>
        </w:rPr>
        <w:t xml:space="preserve">, and also </w:t>
      </w:r>
      <w:r w:rsidR="005C44B8" w:rsidRPr="007126E2">
        <w:rPr>
          <w:rFonts w:asciiTheme="majorHAnsi" w:hAnsiTheme="majorHAnsi" w:cstheme="majorHAnsi"/>
          <w:color w:val="032313"/>
          <w:lang w:val="en-US"/>
        </w:rPr>
        <w:t xml:space="preserve">contribute </w:t>
      </w:r>
      <w:r w:rsidR="004D67B6" w:rsidRPr="007126E2">
        <w:rPr>
          <w:rFonts w:asciiTheme="majorHAnsi" w:hAnsiTheme="majorHAnsi" w:cstheme="majorHAnsi"/>
          <w:color w:val="032313"/>
          <w:lang w:val="en-US"/>
        </w:rPr>
        <w:t xml:space="preserve">to </w:t>
      </w:r>
      <w:r w:rsidR="00503DE3" w:rsidRPr="007126E2">
        <w:rPr>
          <w:rFonts w:asciiTheme="majorHAnsi" w:hAnsiTheme="majorHAnsi" w:cstheme="majorHAnsi"/>
          <w:color w:val="032313"/>
          <w:lang w:val="en-US"/>
        </w:rPr>
        <w:t>IFLA’s Annual Report.</w:t>
      </w:r>
    </w:p>
    <w:p w:rsidR="002E32E5" w:rsidRPr="007126E2" w:rsidRDefault="002E32E5" w:rsidP="00503DE3">
      <w:pPr>
        <w:widowControl w:val="0"/>
        <w:autoSpaceDE w:val="0"/>
        <w:autoSpaceDN w:val="0"/>
        <w:adjustRightInd w:val="0"/>
        <w:rPr>
          <w:rFonts w:asciiTheme="majorHAnsi" w:hAnsiTheme="majorHAnsi" w:cstheme="majorHAnsi"/>
          <w:color w:val="032313"/>
          <w:lang w:val="en-US"/>
        </w:rPr>
      </w:pPr>
    </w:p>
    <w:p w:rsidR="00F915EF" w:rsidRPr="007126E2" w:rsidRDefault="00153135" w:rsidP="00BF07A9">
      <w:pPr>
        <w:rPr>
          <w:rFonts w:asciiTheme="majorHAnsi" w:hAnsiTheme="majorHAnsi" w:cstheme="majorHAnsi"/>
        </w:rPr>
      </w:pPr>
      <w:r w:rsidRPr="007126E2">
        <w:rPr>
          <w:rFonts w:asciiTheme="majorHAnsi" w:hAnsiTheme="majorHAnsi" w:cstheme="majorHAnsi"/>
        </w:rPr>
        <w:t xml:space="preserve">The Officers of the Section </w:t>
      </w:r>
      <w:r w:rsidR="005C44B8" w:rsidRPr="007126E2">
        <w:rPr>
          <w:rFonts w:asciiTheme="majorHAnsi" w:hAnsiTheme="majorHAnsi" w:cstheme="majorHAnsi"/>
        </w:rPr>
        <w:t xml:space="preserve">should </w:t>
      </w:r>
      <w:r w:rsidRPr="007126E2">
        <w:rPr>
          <w:rFonts w:asciiTheme="majorHAnsi" w:hAnsiTheme="majorHAnsi" w:cstheme="majorHAnsi"/>
        </w:rPr>
        <w:t xml:space="preserve">return this form to the Division Chair </w:t>
      </w:r>
      <w:r w:rsidR="00F476DE" w:rsidRPr="007126E2">
        <w:rPr>
          <w:rFonts w:asciiTheme="majorHAnsi" w:hAnsiTheme="majorHAnsi" w:cstheme="majorHAnsi"/>
        </w:rPr>
        <w:t xml:space="preserve">and Professional Support Officer </w:t>
      </w:r>
      <w:r w:rsidRPr="007126E2">
        <w:rPr>
          <w:rFonts w:asciiTheme="majorHAnsi" w:hAnsiTheme="majorHAnsi" w:cstheme="majorHAnsi"/>
        </w:rPr>
        <w:t xml:space="preserve">no later than </w:t>
      </w:r>
      <w:r w:rsidR="00905EEA" w:rsidRPr="007126E2">
        <w:rPr>
          <w:rFonts w:asciiTheme="majorHAnsi" w:hAnsiTheme="majorHAnsi" w:cstheme="majorHAnsi"/>
        </w:rPr>
        <w:t>31</w:t>
      </w:r>
      <w:r w:rsidR="00DA5185" w:rsidRPr="007126E2">
        <w:rPr>
          <w:rFonts w:asciiTheme="majorHAnsi" w:hAnsiTheme="majorHAnsi" w:cstheme="majorHAnsi"/>
        </w:rPr>
        <w:t xml:space="preserve"> October </w:t>
      </w:r>
      <w:r w:rsidR="00905EEA" w:rsidRPr="007126E2">
        <w:rPr>
          <w:rFonts w:asciiTheme="majorHAnsi" w:hAnsiTheme="majorHAnsi" w:cstheme="majorHAnsi"/>
        </w:rPr>
        <w:t>201</w:t>
      </w:r>
      <w:r w:rsidR="00BF07A9">
        <w:rPr>
          <w:rFonts w:asciiTheme="majorHAnsi" w:hAnsiTheme="majorHAnsi" w:cstheme="majorHAnsi"/>
        </w:rPr>
        <w:t>8</w:t>
      </w:r>
      <w:r w:rsidRPr="007126E2">
        <w:rPr>
          <w:rFonts w:asciiTheme="majorHAnsi" w:hAnsiTheme="majorHAnsi" w:cstheme="majorHAnsi"/>
        </w:rPr>
        <w:t>.</w:t>
      </w:r>
      <w:r w:rsidR="005C44B8" w:rsidRPr="007126E2">
        <w:rPr>
          <w:rFonts w:asciiTheme="majorHAnsi" w:hAnsiTheme="majorHAnsi" w:cstheme="majorHAnsi"/>
        </w:rPr>
        <w:t xml:space="preserve"> </w:t>
      </w:r>
      <w:r w:rsidR="00A82F10" w:rsidRPr="007126E2">
        <w:rPr>
          <w:rFonts w:asciiTheme="majorHAnsi" w:hAnsiTheme="majorHAnsi" w:cstheme="majorHAnsi"/>
        </w:rPr>
        <w:t xml:space="preserve"> </w:t>
      </w:r>
    </w:p>
    <w:p w:rsidR="00F915EF" w:rsidRPr="007126E2" w:rsidRDefault="00F915EF" w:rsidP="00153135">
      <w:pPr>
        <w:rPr>
          <w:rFonts w:asciiTheme="majorHAnsi" w:hAnsiTheme="majorHAnsi" w:cstheme="majorHAnsi"/>
        </w:rPr>
      </w:pPr>
    </w:p>
    <w:p w:rsidR="00F915EF" w:rsidRPr="007126E2" w:rsidRDefault="004444D7" w:rsidP="00153135">
      <w:pPr>
        <w:rPr>
          <w:rFonts w:asciiTheme="majorHAnsi" w:hAnsiTheme="majorHAnsi" w:cstheme="majorHAnsi"/>
        </w:rPr>
      </w:pPr>
      <w:r w:rsidRPr="007126E2">
        <w:rPr>
          <w:rFonts w:asciiTheme="majorHAnsi" w:hAnsiTheme="majorHAnsi" w:cstheme="majorHAnsi"/>
        </w:rPr>
        <w:t xml:space="preserve">A summary should be provided to the membership of the Professional Unit.  </w:t>
      </w:r>
    </w:p>
    <w:p w:rsidR="00F915EF" w:rsidRPr="007126E2" w:rsidRDefault="00F915EF" w:rsidP="00153135">
      <w:pPr>
        <w:rPr>
          <w:rFonts w:asciiTheme="majorHAnsi" w:hAnsiTheme="majorHAnsi" w:cstheme="majorHAnsi"/>
        </w:rPr>
      </w:pPr>
    </w:p>
    <w:p w:rsidR="00B12B16" w:rsidRPr="007126E2" w:rsidRDefault="00B12B16" w:rsidP="00153135">
      <w:pPr>
        <w:rPr>
          <w:rFonts w:asciiTheme="majorHAnsi" w:hAnsiTheme="majorHAnsi" w:cstheme="majorHAnsi"/>
        </w:rPr>
      </w:pPr>
      <w:r w:rsidRPr="007126E2">
        <w:rPr>
          <w:rFonts w:asciiTheme="majorHAnsi" w:hAnsiTheme="majorHAnsi" w:cstheme="majorHAnsi"/>
        </w:rPr>
        <w:t xml:space="preserve">Further guidance on </w:t>
      </w:r>
      <w:r w:rsidR="005C44B8" w:rsidRPr="007126E2">
        <w:rPr>
          <w:rFonts w:asciiTheme="majorHAnsi" w:hAnsiTheme="majorHAnsi" w:cstheme="majorHAnsi"/>
        </w:rPr>
        <w:t>A</w:t>
      </w:r>
      <w:r w:rsidRPr="007126E2">
        <w:rPr>
          <w:rFonts w:asciiTheme="majorHAnsi" w:hAnsiTheme="majorHAnsi" w:cstheme="majorHAnsi"/>
        </w:rPr>
        <w:t xml:space="preserve">nnual </w:t>
      </w:r>
      <w:r w:rsidR="005C44B8" w:rsidRPr="007126E2">
        <w:rPr>
          <w:rFonts w:asciiTheme="majorHAnsi" w:hAnsiTheme="majorHAnsi" w:cstheme="majorHAnsi"/>
        </w:rPr>
        <w:t>R</w:t>
      </w:r>
      <w:r w:rsidRPr="007126E2">
        <w:rPr>
          <w:rFonts w:asciiTheme="majorHAnsi" w:hAnsiTheme="majorHAnsi" w:cstheme="majorHAnsi"/>
        </w:rPr>
        <w:t xml:space="preserve">eports can be found </w:t>
      </w:r>
      <w:r w:rsidR="002E32E5" w:rsidRPr="007126E2">
        <w:rPr>
          <w:rFonts w:asciiTheme="majorHAnsi" w:hAnsiTheme="majorHAnsi" w:cstheme="majorHAnsi"/>
        </w:rPr>
        <w:t>i</w:t>
      </w:r>
      <w:r w:rsidRPr="007126E2">
        <w:rPr>
          <w:rFonts w:asciiTheme="majorHAnsi" w:hAnsiTheme="majorHAnsi" w:cstheme="majorHAnsi"/>
        </w:rPr>
        <w:t xml:space="preserve">n the Officers corner: </w:t>
      </w:r>
      <w:hyperlink r:id="rId9" w:history="1">
        <w:r w:rsidRPr="007126E2">
          <w:rPr>
            <w:rStyle w:val="Hyperlink"/>
            <w:rFonts w:asciiTheme="majorHAnsi" w:hAnsiTheme="majorHAnsi" w:cstheme="majorHAnsi"/>
          </w:rPr>
          <w:t>http://www.ifla.org/officers-co</w:t>
        </w:r>
        <w:r w:rsidRPr="007126E2">
          <w:rPr>
            <w:rStyle w:val="Hyperlink"/>
            <w:rFonts w:asciiTheme="majorHAnsi" w:hAnsiTheme="majorHAnsi" w:cstheme="majorHAnsi"/>
          </w:rPr>
          <w:t>rner/annual-reports</w:t>
        </w:r>
      </w:hyperlink>
      <w:r w:rsidRPr="007126E2">
        <w:rPr>
          <w:rFonts w:asciiTheme="majorHAnsi" w:hAnsiTheme="majorHAnsi" w:cstheme="majorHAnsi"/>
        </w:rPr>
        <w:t xml:space="preserve"> </w:t>
      </w:r>
    </w:p>
    <w:p w:rsidR="007D4FA1" w:rsidRPr="007126E2" w:rsidRDefault="007D4FA1" w:rsidP="00153135">
      <w:pPr>
        <w:pStyle w:val="Heading2"/>
        <w:rPr>
          <w:rFonts w:cstheme="majorHAnsi"/>
          <w:sz w:val="24"/>
          <w:szCs w:val="24"/>
        </w:rPr>
      </w:pPr>
    </w:p>
    <w:p w:rsidR="007D4FA1" w:rsidRPr="007126E2" w:rsidRDefault="007D4FA1" w:rsidP="00153135">
      <w:pPr>
        <w:pStyle w:val="Heading2"/>
        <w:rPr>
          <w:rFonts w:cstheme="majorHAnsi"/>
          <w:sz w:val="24"/>
          <w:szCs w:val="24"/>
        </w:rPr>
      </w:pPr>
    </w:p>
    <w:p w:rsidR="007D4FA1" w:rsidRPr="007126E2" w:rsidRDefault="007D4FA1" w:rsidP="00153135">
      <w:pPr>
        <w:pStyle w:val="Heading2"/>
        <w:rPr>
          <w:rFonts w:cstheme="majorHAnsi"/>
          <w:sz w:val="24"/>
          <w:szCs w:val="24"/>
        </w:rPr>
      </w:pPr>
    </w:p>
    <w:p w:rsidR="007D4FA1" w:rsidRPr="007126E2" w:rsidRDefault="007D4FA1">
      <w:pPr>
        <w:rPr>
          <w:rFonts w:asciiTheme="majorHAnsi" w:eastAsiaTheme="majorEastAsia" w:hAnsiTheme="majorHAnsi" w:cstheme="majorHAnsi"/>
          <w:b/>
          <w:bCs/>
          <w:color w:val="4F81BD" w:themeColor="accent1"/>
        </w:rPr>
      </w:pPr>
      <w:r w:rsidRPr="007126E2">
        <w:rPr>
          <w:rFonts w:asciiTheme="majorHAnsi" w:hAnsiTheme="majorHAnsi" w:cstheme="majorHAnsi"/>
        </w:rPr>
        <w:br w:type="page"/>
      </w:r>
    </w:p>
    <w:p w:rsidR="00AD6EBD" w:rsidRPr="007126E2" w:rsidRDefault="00153135" w:rsidP="00153135">
      <w:pPr>
        <w:pStyle w:val="Heading2"/>
        <w:rPr>
          <w:rFonts w:cstheme="majorHAnsi"/>
          <w:sz w:val="24"/>
          <w:szCs w:val="24"/>
        </w:rPr>
      </w:pPr>
      <w:r w:rsidRPr="007126E2">
        <w:rPr>
          <w:rFonts w:cstheme="majorHAnsi"/>
          <w:sz w:val="24"/>
          <w:szCs w:val="24"/>
        </w:rPr>
        <w:lastRenderedPageBreak/>
        <w:t>Report on progress and activities</w:t>
      </w:r>
    </w:p>
    <w:p w:rsidR="00153135" w:rsidRPr="007126E2" w:rsidRDefault="00153135" w:rsidP="00AD6EBD">
      <w:pPr>
        <w:rPr>
          <w:rFonts w:asciiTheme="majorHAnsi" w:hAnsiTheme="majorHAnsi" w:cstheme="majorHAnsi"/>
        </w:rPr>
      </w:pPr>
    </w:p>
    <w:tbl>
      <w:tblPr>
        <w:tblStyle w:val="LightList-Accent1"/>
        <w:tblW w:w="5000" w:type="pct"/>
        <w:tblLook w:val="04A0" w:firstRow="1" w:lastRow="0" w:firstColumn="1" w:lastColumn="0" w:noHBand="0" w:noVBand="1"/>
      </w:tblPr>
      <w:tblGrid>
        <w:gridCol w:w="3214"/>
        <w:gridCol w:w="3211"/>
        <w:gridCol w:w="4725"/>
        <w:gridCol w:w="2836"/>
      </w:tblGrid>
      <w:tr w:rsidR="00165434" w:rsidRPr="007126E2" w:rsidTr="00BF07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pct"/>
          </w:tcPr>
          <w:p w:rsidR="00165434" w:rsidRPr="007126E2" w:rsidRDefault="00165434" w:rsidP="00024FB2">
            <w:pPr>
              <w:pStyle w:val="NoSpacing"/>
              <w:rPr>
                <w:rFonts w:asciiTheme="majorHAnsi" w:hAnsiTheme="majorHAnsi" w:cstheme="majorHAnsi"/>
                <w:sz w:val="24"/>
                <w:szCs w:val="24"/>
              </w:rPr>
            </w:pPr>
            <w:r w:rsidRPr="007126E2">
              <w:rPr>
                <w:rFonts w:asciiTheme="majorHAnsi" w:hAnsiTheme="majorHAnsi" w:cstheme="majorHAnsi"/>
                <w:sz w:val="24"/>
                <w:szCs w:val="24"/>
              </w:rPr>
              <w:t xml:space="preserve">Objectives </w:t>
            </w:r>
          </w:p>
          <w:p w:rsidR="00165434" w:rsidRPr="007126E2" w:rsidRDefault="00165434" w:rsidP="00024FB2">
            <w:pPr>
              <w:pStyle w:val="NoSpacing"/>
              <w:rPr>
                <w:rFonts w:asciiTheme="majorHAnsi" w:hAnsiTheme="majorHAnsi" w:cstheme="majorHAnsi"/>
                <w:b w:val="0"/>
                <w:i/>
                <w:sz w:val="24"/>
                <w:szCs w:val="24"/>
              </w:rPr>
            </w:pPr>
            <w:r w:rsidRPr="007126E2">
              <w:rPr>
                <w:rFonts w:asciiTheme="majorHAnsi" w:hAnsiTheme="majorHAnsi" w:cstheme="majorHAnsi"/>
                <w:i/>
                <w:sz w:val="24"/>
                <w:szCs w:val="24"/>
              </w:rPr>
              <w:t>Identified in the Unit’s Action Plan</w:t>
            </w:r>
          </w:p>
          <w:p w:rsidR="00165434" w:rsidRPr="007126E2" w:rsidRDefault="00165434" w:rsidP="00024FB2">
            <w:pPr>
              <w:pStyle w:val="NoSpacing"/>
              <w:rPr>
                <w:rFonts w:asciiTheme="majorHAnsi" w:hAnsiTheme="majorHAnsi" w:cstheme="majorHAnsi"/>
                <w:i/>
                <w:sz w:val="24"/>
                <w:szCs w:val="24"/>
              </w:rPr>
            </w:pPr>
          </w:p>
        </w:tc>
        <w:tc>
          <w:tcPr>
            <w:tcW w:w="1103" w:type="pct"/>
          </w:tcPr>
          <w:p w:rsidR="00165434" w:rsidRPr="007126E2" w:rsidRDefault="00165434" w:rsidP="00024FB2">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rPr>
            </w:pPr>
            <w:r w:rsidRPr="007126E2">
              <w:rPr>
                <w:rFonts w:asciiTheme="majorHAnsi" w:hAnsiTheme="majorHAnsi" w:cstheme="majorHAnsi"/>
                <w:sz w:val="24"/>
                <w:szCs w:val="24"/>
              </w:rPr>
              <w:t>Project or activity</w:t>
            </w:r>
          </w:p>
          <w:p w:rsidR="00165434" w:rsidRPr="007126E2" w:rsidRDefault="00165434" w:rsidP="00024FB2">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i/>
                <w:sz w:val="24"/>
                <w:szCs w:val="24"/>
              </w:rPr>
            </w:pPr>
            <w:r w:rsidRPr="007126E2">
              <w:rPr>
                <w:rFonts w:asciiTheme="majorHAnsi" w:hAnsiTheme="majorHAnsi" w:cstheme="majorHAnsi"/>
                <w:i/>
                <w:sz w:val="24"/>
                <w:szCs w:val="24"/>
              </w:rPr>
              <w:t>Identified in the Unit’s Action Plan</w:t>
            </w:r>
          </w:p>
        </w:tc>
        <w:tc>
          <w:tcPr>
            <w:tcW w:w="1689" w:type="pct"/>
          </w:tcPr>
          <w:p w:rsidR="00165434" w:rsidRPr="007126E2" w:rsidRDefault="00165434" w:rsidP="00024FB2">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rPr>
            </w:pPr>
            <w:r w:rsidRPr="007126E2">
              <w:rPr>
                <w:rFonts w:asciiTheme="majorHAnsi" w:hAnsiTheme="majorHAnsi" w:cstheme="majorHAnsi"/>
                <w:sz w:val="24"/>
                <w:szCs w:val="24"/>
              </w:rPr>
              <w:t>Progress</w:t>
            </w:r>
          </w:p>
          <w:p w:rsidR="00165434" w:rsidRPr="007126E2" w:rsidRDefault="00165434" w:rsidP="00024FB2">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i/>
                <w:sz w:val="24"/>
                <w:szCs w:val="24"/>
              </w:rPr>
            </w:pPr>
            <w:r w:rsidRPr="007126E2">
              <w:rPr>
                <w:rFonts w:asciiTheme="majorHAnsi" w:hAnsiTheme="majorHAnsi" w:cstheme="majorHAnsi"/>
                <w:b w:val="0"/>
                <w:i/>
                <w:sz w:val="24"/>
                <w:szCs w:val="24"/>
              </w:rPr>
              <w:t xml:space="preserve"> Please give brief details, including status (not started, in progress, near completion, completed)</w:t>
            </w:r>
          </w:p>
        </w:tc>
        <w:tc>
          <w:tcPr>
            <w:tcW w:w="1103" w:type="pct"/>
          </w:tcPr>
          <w:p w:rsidR="00165434" w:rsidRPr="007126E2" w:rsidRDefault="00165434" w:rsidP="00024FB2">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126E2">
              <w:rPr>
                <w:rFonts w:asciiTheme="majorHAnsi" w:hAnsiTheme="majorHAnsi" w:cstheme="majorHAnsi"/>
                <w:sz w:val="24"/>
                <w:szCs w:val="24"/>
              </w:rPr>
              <w:t>Risks</w:t>
            </w:r>
          </w:p>
          <w:p w:rsidR="00165434" w:rsidRPr="007126E2" w:rsidRDefault="00165434" w:rsidP="00024FB2">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i/>
                <w:sz w:val="24"/>
                <w:szCs w:val="24"/>
              </w:rPr>
            </w:pPr>
            <w:r w:rsidRPr="007126E2">
              <w:rPr>
                <w:rFonts w:asciiTheme="majorHAnsi" w:hAnsiTheme="majorHAnsi" w:cstheme="majorHAnsi"/>
                <w:b w:val="0"/>
                <w:i/>
                <w:sz w:val="24"/>
                <w:szCs w:val="24"/>
              </w:rPr>
              <w:t>Please identify any problems or concerns (e.g. missed deadlines, lack of resource) and how you would propose to address them</w:t>
            </w:r>
          </w:p>
        </w:tc>
      </w:tr>
      <w:tr w:rsidR="00165434" w:rsidRPr="007126E2" w:rsidTr="00681C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9" w:type="pct"/>
          </w:tcPr>
          <w:p w:rsidR="00165434" w:rsidRPr="007126E2" w:rsidRDefault="00165434" w:rsidP="00681CAE">
            <w:pPr>
              <w:pStyle w:val="NoSpacing"/>
              <w:rPr>
                <w:rFonts w:asciiTheme="majorHAnsi" w:hAnsiTheme="majorHAnsi" w:cstheme="majorHAnsi"/>
                <w:sz w:val="24"/>
                <w:szCs w:val="24"/>
              </w:rPr>
            </w:pPr>
            <w:r w:rsidRPr="007126E2">
              <w:rPr>
                <w:rFonts w:asciiTheme="majorHAnsi" w:hAnsiTheme="majorHAnsi" w:cstheme="majorHAnsi"/>
                <w:sz w:val="24"/>
                <w:szCs w:val="24"/>
              </w:rPr>
              <w:t>1.</w:t>
            </w:r>
            <w:r w:rsidR="00AF5BE0" w:rsidRPr="007126E2">
              <w:rPr>
                <w:rFonts w:asciiTheme="majorHAnsi" w:hAnsiTheme="majorHAnsi" w:cstheme="majorHAnsi"/>
                <w:color w:val="366091"/>
                <w:sz w:val="24"/>
                <w:szCs w:val="24"/>
              </w:rPr>
              <w:t xml:space="preserve"> </w:t>
            </w:r>
            <w:r w:rsidR="00681CAE" w:rsidRPr="007126E2">
              <w:rPr>
                <w:rFonts w:asciiTheme="majorHAnsi" w:hAnsiTheme="majorHAnsi" w:cstheme="majorHAnsi"/>
                <w:color w:val="366091"/>
                <w:sz w:val="24"/>
                <w:szCs w:val="24"/>
              </w:rPr>
              <w:t>Information to m</w:t>
            </w:r>
            <w:r w:rsidR="00AF5BE0" w:rsidRPr="007126E2">
              <w:rPr>
                <w:rFonts w:asciiTheme="majorHAnsi" w:hAnsiTheme="majorHAnsi" w:cstheme="majorHAnsi"/>
                <w:color w:val="366091"/>
                <w:sz w:val="24"/>
                <w:szCs w:val="24"/>
              </w:rPr>
              <w:t xml:space="preserve">embership and other interested experts </w:t>
            </w:r>
            <w:r w:rsidR="00681CAE" w:rsidRPr="007126E2">
              <w:rPr>
                <w:rFonts w:asciiTheme="majorHAnsi" w:hAnsiTheme="majorHAnsi" w:cstheme="majorHAnsi"/>
                <w:color w:val="366091"/>
                <w:sz w:val="24"/>
                <w:szCs w:val="24"/>
              </w:rPr>
              <w:t xml:space="preserve"> </w:t>
            </w:r>
          </w:p>
        </w:tc>
        <w:tc>
          <w:tcPr>
            <w:tcW w:w="1148" w:type="pct"/>
          </w:tcPr>
          <w:p w:rsidR="00AF5BE0" w:rsidRPr="007126E2" w:rsidRDefault="00AF5BE0" w:rsidP="00AF5BE0">
            <w:pPr>
              <w:pStyle w:val="Navaden1"/>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7126E2">
              <w:rPr>
                <w:rFonts w:asciiTheme="majorHAnsi" w:hAnsiTheme="majorHAnsi" w:cstheme="majorHAnsi"/>
                <w:sz w:val="24"/>
                <w:szCs w:val="24"/>
              </w:rPr>
              <w:t>Produce SET Newsletter twice per year,</w:t>
            </w:r>
          </w:p>
          <w:p w:rsidR="00165434" w:rsidRPr="007126E2" w:rsidRDefault="00165434" w:rsidP="00814F43">
            <w:pPr>
              <w:pStyle w:val="Navaden1"/>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c>
          <w:tcPr>
            <w:tcW w:w="1555" w:type="pct"/>
          </w:tcPr>
          <w:p w:rsidR="00814F43" w:rsidRPr="007126E2" w:rsidRDefault="00814F43" w:rsidP="00161C5D">
            <w:pPr>
              <w:pStyle w:val="Navaden1"/>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66091"/>
                <w:sz w:val="24"/>
                <w:szCs w:val="24"/>
              </w:rPr>
            </w:pPr>
            <w:r w:rsidRPr="007126E2">
              <w:rPr>
                <w:rFonts w:asciiTheme="majorHAnsi" w:hAnsiTheme="majorHAnsi" w:cstheme="majorHAnsi"/>
                <w:color w:val="366091"/>
                <w:sz w:val="24"/>
                <w:szCs w:val="24"/>
              </w:rPr>
              <w:t>SET newsletter is done regularly, twice per year. Last number was prepared in July 201</w:t>
            </w:r>
            <w:r w:rsidR="00161C5D">
              <w:rPr>
                <w:rFonts w:asciiTheme="majorHAnsi" w:hAnsiTheme="majorHAnsi" w:cstheme="majorHAnsi" w:hint="cs"/>
                <w:color w:val="366091"/>
                <w:sz w:val="24"/>
                <w:szCs w:val="24"/>
                <w:rtl/>
              </w:rPr>
              <w:t>8</w:t>
            </w:r>
            <w:r w:rsidRPr="007126E2">
              <w:rPr>
                <w:rFonts w:asciiTheme="majorHAnsi" w:hAnsiTheme="majorHAnsi" w:cstheme="majorHAnsi"/>
                <w:color w:val="366091"/>
                <w:sz w:val="24"/>
                <w:szCs w:val="24"/>
              </w:rPr>
              <w:t>.</w:t>
            </w:r>
          </w:p>
          <w:p w:rsidR="00814F43" w:rsidRPr="007126E2" w:rsidRDefault="00B74FBA" w:rsidP="00814F43">
            <w:pPr>
              <w:pStyle w:val="Navaden1"/>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66091"/>
                <w:sz w:val="24"/>
                <w:szCs w:val="24"/>
              </w:rPr>
            </w:pPr>
            <w:hyperlink r:id="rId10" w:history="1">
              <w:r w:rsidR="00814F43" w:rsidRPr="007126E2">
                <w:rPr>
                  <w:rStyle w:val="Hyperlink"/>
                  <w:rFonts w:asciiTheme="majorHAnsi" w:hAnsiTheme="majorHAnsi" w:cstheme="majorHAnsi"/>
                  <w:sz w:val="24"/>
                  <w:szCs w:val="24"/>
                </w:rPr>
                <w:t>https://www.ifla.org/publications/newsletter-set-bulletin</w:t>
              </w:r>
            </w:hyperlink>
          </w:p>
          <w:p w:rsidR="00165434" w:rsidRPr="007126E2" w:rsidRDefault="00814F43" w:rsidP="00814F43">
            <w:pPr>
              <w:pStyle w:val="Navaden1"/>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366091"/>
                <w:sz w:val="24"/>
                <w:szCs w:val="24"/>
              </w:rPr>
            </w:pPr>
            <w:r w:rsidRPr="007126E2">
              <w:rPr>
                <w:rFonts w:asciiTheme="majorHAnsi" w:hAnsiTheme="majorHAnsi" w:cstheme="majorHAnsi"/>
                <w:color w:val="366091"/>
                <w:sz w:val="24"/>
                <w:szCs w:val="24"/>
              </w:rPr>
              <w:t xml:space="preserve">Edited by Susmita </w:t>
            </w:r>
            <w:r w:rsidRPr="007126E2">
              <w:rPr>
                <w:rFonts w:asciiTheme="majorHAnsi" w:hAnsiTheme="majorHAnsi" w:cstheme="majorHAnsi"/>
                <w:color w:val="3F52B8"/>
                <w:sz w:val="24"/>
                <w:szCs w:val="24"/>
                <w:shd w:val="clear" w:color="auto" w:fill="FDF2C4"/>
              </w:rPr>
              <w:t>Chakraborty</w:t>
            </w:r>
          </w:p>
        </w:tc>
        <w:tc>
          <w:tcPr>
            <w:tcW w:w="1148" w:type="pct"/>
          </w:tcPr>
          <w:p w:rsidR="00165434" w:rsidRPr="007126E2" w:rsidRDefault="00165434"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681CAE" w:rsidRPr="007126E2" w:rsidTr="00681CAE">
        <w:tc>
          <w:tcPr>
            <w:cnfStyle w:val="001000000000" w:firstRow="0" w:lastRow="0" w:firstColumn="1" w:lastColumn="0" w:oddVBand="0" w:evenVBand="0" w:oddHBand="0" w:evenHBand="0" w:firstRowFirstColumn="0" w:firstRowLastColumn="0" w:lastRowFirstColumn="0" w:lastRowLastColumn="0"/>
            <w:tcW w:w="1149" w:type="pct"/>
          </w:tcPr>
          <w:p w:rsidR="00681CAE" w:rsidRPr="007126E2" w:rsidRDefault="00BF07A9" w:rsidP="00681CAE">
            <w:pPr>
              <w:pStyle w:val="Navaden1"/>
              <w:spacing w:after="0" w:line="240" w:lineRule="auto"/>
              <w:contextualSpacing/>
              <w:rPr>
                <w:rFonts w:asciiTheme="majorHAnsi" w:hAnsiTheme="majorHAnsi" w:cstheme="majorHAnsi"/>
                <w:b w:val="0"/>
                <w:color w:val="366091"/>
                <w:sz w:val="24"/>
                <w:szCs w:val="24"/>
              </w:rPr>
            </w:pPr>
            <w:r>
              <w:rPr>
                <w:rFonts w:asciiTheme="majorHAnsi" w:hAnsiTheme="majorHAnsi" w:cstheme="majorHAnsi"/>
                <w:color w:val="366091"/>
                <w:sz w:val="24"/>
                <w:szCs w:val="24"/>
              </w:rPr>
              <w:t>2</w:t>
            </w:r>
            <w:r w:rsidR="00681CAE" w:rsidRPr="007126E2">
              <w:rPr>
                <w:rFonts w:asciiTheme="majorHAnsi" w:hAnsiTheme="majorHAnsi" w:cstheme="majorHAnsi"/>
                <w:color w:val="366091"/>
                <w:sz w:val="24"/>
                <w:szCs w:val="24"/>
              </w:rPr>
              <w:t xml:space="preserve">. Promotion of specialized knowledge and the role of professional associations in LIS in educational programs’ accreditation process  </w:t>
            </w:r>
          </w:p>
        </w:tc>
        <w:tc>
          <w:tcPr>
            <w:tcW w:w="1148" w:type="pct"/>
          </w:tcPr>
          <w:p w:rsidR="00094B80" w:rsidRDefault="00094B80" w:rsidP="00094B80">
            <w:pPr>
              <w:pStyle w:val="ListParagraph"/>
              <w:numPr>
                <w:ilvl w:val="0"/>
                <w:numId w:val="8"/>
              </w:numPr>
              <w:spacing w:after="160" w:line="259" w:lineRule="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lang w:val="en"/>
              </w:rPr>
            </w:pPr>
            <w:r w:rsidRPr="00CA7AEA">
              <w:rPr>
                <w:rFonts w:ascii="Segoe UI" w:hAnsi="Segoe UI" w:cs="Segoe UI"/>
                <w:color w:val="000000"/>
                <w:lang w:val="en"/>
              </w:rPr>
              <w:t>Session 076  Teaching methodologies and curriculum development in LIS Schools:  best practices around the globe - Education and Training</w:t>
            </w:r>
          </w:p>
          <w:p w:rsidR="00094B80" w:rsidRPr="00CA7AEA" w:rsidRDefault="00094B80" w:rsidP="00094B80">
            <w:pPr>
              <w:pStyle w:val="ListParagraph"/>
              <w:numPr>
                <w:ilvl w:val="0"/>
                <w:numId w:val="8"/>
              </w:numPr>
              <w:spacing w:after="160" w:line="259" w:lineRule="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lang w:val="en"/>
              </w:rPr>
            </w:pPr>
            <w:r w:rsidRPr="00CA7AEA">
              <w:rPr>
                <w:rFonts w:ascii="Segoe UI" w:hAnsi="Segoe UI" w:cs="Segoe UI"/>
                <w:color w:val="000000"/>
                <w:lang w:val="en"/>
              </w:rPr>
              <w:t>Session 139  Data Librarian: Needs and Qualifications - Education and Training, Science and Technology and Continuing Professional Development and Workplace Learning</w:t>
            </w:r>
          </w:p>
          <w:p w:rsidR="00094B80" w:rsidRPr="00CA7AEA" w:rsidRDefault="00094B80" w:rsidP="00094B80">
            <w:pPr>
              <w:pStyle w:val="ListParagraph"/>
              <w:numPr>
                <w:ilvl w:val="0"/>
                <w:numId w:val="8"/>
              </w:numPr>
              <w:spacing w:after="160" w:line="259" w:lineRule="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lang w:val="en"/>
              </w:rPr>
            </w:pPr>
            <w:r w:rsidRPr="00CA7AEA">
              <w:rPr>
                <w:rFonts w:ascii="Segoe UI" w:hAnsi="Segoe UI" w:cs="Segoe UI"/>
                <w:color w:val="000000"/>
                <w:lang w:val="en"/>
              </w:rPr>
              <w:t xml:space="preserve">Session 168  Collaboration in LIS education in developing countries using social media - LIS Education in Developing Countries Special Interest Group </w:t>
            </w:r>
          </w:p>
          <w:p w:rsidR="00094B80" w:rsidRPr="00CA7AEA" w:rsidRDefault="00094B80" w:rsidP="00094B80">
            <w:pPr>
              <w:pStyle w:val="ListParagraph"/>
              <w:numPr>
                <w:ilvl w:val="0"/>
                <w:numId w:val="8"/>
              </w:numPr>
              <w:spacing w:after="160" w:line="259" w:lineRule="auto"/>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lang w:val="en"/>
              </w:rPr>
            </w:pPr>
            <w:r w:rsidRPr="00CA7AEA">
              <w:rPr>
                <w:rFonts w:ascii="Segoe UI" w:hAnsi="Segoe UI" w:cs="Segoe UI"/>
                <w:color w:val="000000"/>
                <w:lang w:val="en"/>
              </w:rPr>
              <w:t>Session 220  IFLA's role in building strong LIS education: an international approach to quality assessment and qualification in the library and information profession - Library Theory and Research with Education and Training and LIS Education in Developing Countries Special Interest Group</w:t>
            </w:r>
          </w:p>
          <w:p w:rsidR="00094B80" w:rsidRPr="00CA7AEA" w:rsidRDefault="00094B80" w:rsidP="00094B80">
            <w:pPr>
              <w:pStyle w:val="ListParagraph"/>
              <w:numPr>
                <w:ilvl w:val="0"/>
                <w:numId w:val="8"/>
              </w:numPr>
              <w:spacing w:after="160" w:line="259" w:lineRule="auto"/>
              <w:cnfStyle w:val="000000000000" w:firstRow="0" w:lastRow="0" w:firstColumn="0" w:lastColumn="0" w:oddVBand="0" w:evenVBand="0" w:oddHBand="0" w:evenHBand="0" w:firstRowFirstColumn="0" w:firstRowLastColumn="0" w:lastRowFirstColumn="0" w:lastRowLastColumn="0"/>
              <w:rPr>
                <w:lang w:val="en"/>
              </w:rPr>
            </w:pPr>
            <w:r w:rsidRPr="00CA7AEA">
              <w:rPr>
                <w:rFonts w:ascii="Segoe UI" w:hAnsi="Segoe UI" w:cs="Segoe UI"/>
                <w:color w:val="000000"/>
                <w:lang w:val="en"/>
              </w:rPr>
              <w:t>Session 229  Win-Win: building strong education, training and continuing professional development together with strong library associations - Management of Library Associations, Education and Training and Continuing Professional Development and Workplace Learning</w:t>
            </w:r>
          </w:p>
          <w:p w:rsidR="005143DF" w:rsidRPr="00094B80" w:rsidRDefault="005143DF" w:rsidP="005143DF">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lang w:val="en"/>
              </w:rPr>
            </w:pPr>
          </w:p>
        </w:tc>
        <w:tc>
          <w:tcPr>
            <w:tcW w:w="1555" w:type="pct"/>
          </w:tcPr>
          <w:p w:rsidR="00681CAE" w:rsidRPr="007126E2" w:rsidRDefault="007126E2" w:rsidP="00BF07A9">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126E2">
              <w:rPr>
                <w:rFonts w:asciiTheme="majorHAnsi" w:hAnsiTheme="majorHAnsi" w:cstheme="majorHAnsi"/>
                <w:sz w:val="24"/>
                <w:szCs w:val="24"/>
              </w:rPr>
              <w:t>Suc</w:t>
            </w:r>
            <w:r w:rsidR="00681CAE" w:rsidRPr="007126E2">
              <w:rPr>
                <w:rFonts w:asciiTheme="majorHAnsi" w:hAnsiTheme="majorHAnsi" w:cstheme="majorHAnsi"/>
                <w:sz w:val="24"/>
                <w:szCs w:val="24"/>
              </w:rPr>
              <w:t>es</w:t>
            </w:r>
            <w:r w:rsidRPr="007126E2">
              <w:rPr>
                <w:rFonts w:asciiTheme="majorHAnsi" w:hAnsiTheme="majorHAnsi" w:cstheme="majorHAnsi"/>
                <w:sz w:val="24"/>
                <w:szCs w:val="24"/>
              </w:rPr>
              <w:t>s</w:t>
            </w:r>
            <w:r w:rsidR="00681CAE" w:rsidRPr="007126E2">
              <w:rPr>
                <w:rFonts w:asciiTheme="majorHAnsi" w:hAnsiTheme="majorHAnsi" w:cstheme="majorHAnsi"/>
                <w:sz w:val="24"/>
                <w:szCs w:val="24"/>
              </w:rPr>
              <w:t xml:space="preserve">fully organised in IFLA </w:t>
            </w:r>
            <w:r w:rsidR="00925277">
              <w:rPr>
                <w:rFonts w:asciiTheme="majorHAnsi" w:hAnsiTheme="majorHAnsi" w:cstheme="majorHAnsi"/>
                <w:sz w:val="24"/>
                <w:szCs w:val="24"/>
              </w:rPr>
              <w:t xml:space="preserve">WLIC </w:t>
            </w:r>
            <w:r w:rsidRPr="007126E2">
              <w:rPr>
                <w:rFonts w:asciiTheme="majorHAnsi" w:hAnsiTheme="majorHAnsi" w:cstheme="majorHAnsi"/>
                <w:sz w:val="24"/>
                <w:szCs w:val="24"/>
              </w:rPr>
              <w:t>201</w:t>
            </w:r>
            <w:r w:rsidR="00BF07A9">
              <w:rPr>
                <w:rFonts w:asciiTheme="majorHAnsi" w:hAnsiTheme="majorHAnsi" w:cstheme="majorHAnsi"/>
                <w:sz w:val="24"/>
                <w:szCs w:val="24"/>
              </w:rPr>
              <w:t>8</w:t>
            </w:r>
          </w:p>
        </w:tc>
        <w:tc>
          <w:tcPr>
            <w:tcW w:w="1148" w:type="pct"/>
          </w:tcPr>
          <w:p w:rsidR="00681CAE" w:rsidRPr="007126E2" w:rsidRDefault="00925277" w:rsidP="00681CAE">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Some Standing comittee members became quite passive and were unreachable though this period. Unfortunately, we could form a team of experts that were willing to put their time and expertise in this project.</w:t>
            </w:r>
          </w:p>
        </w:tc>
      </w:tr>
      <w:tr w:rsidR="00681CAE" w:rsidRPr="007126E2" w:rsidTr="00BF0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 w:type="pct"/>
          </w:tcPr>
          <w:p w:rsidR="00681CAE" w:rsidRPr="007126E2" w:rsidRDefault="00BF07A9" w:rsidP="00094B80">
            <w:pPr>
              <w:ind w:left="720" w:hanging="360"/>
              <w:rPr>
                <w:rFonts w:asciiTheme="majorHAnsi" w:hAnsiTheme="majorHAnsi" w:cstheme="majorHAnsi"/>
                <w:bCs w:val="0"/>
                <w:sz w:val="24"/>
                <w:szCs w:val="24"/>
              </w:rPr>
            </w:pPr>
            <w:r>
              <w:rPr>
                <w:rFonts w:asciiTheme="majorHAnsi" w:hAnsiTheme="majorHAnsi" w:cstheme="majorHAnsi"/>
                <w:sz w:val="24"/>
                <w:szCs w:val="24"/>
              </w:rPr>
              <w:t>3</w:t>
            </w:r>
            <w:r w:rsidR="00681CAE" w:rsidRPr="007126E2">
              <w:rPr>
                <w:rFonts w:asciiTheme="majorHAnsi" w:hAnsiTheme="majorHAnsi" w:cstheme="majorHAnsi"/>
                <w:sz w:val="24"/>
                <w:szCs w:val="24"/>
              </w:rPr>
              <w:t xml:space="preserve">. </w:t>
            </w:r>
            <w:r w:rsidR="00681CAE" w:rsidRPr="007126E2">
              <w:rPr>
                <w:rFonts w:asciiTheme="majorHAnsi" w:hAnsiTheme="majorHAnsi" w:cstheme="majorHAnsi"/>
                <w:color w:val="366091"/>
                <w:sz w:val="24"/>
                <w:szCs w:val="24"/>
              </w:rPr>
              <w:t xml:space="preserve">Quality Assessment of LIS Education and Training - </w:t>
            </w:r>
            <w:r w:rsidR="00681CAE" w:rsidRPr="007126E2">
              <w:rPr>
                <w:rFonts w:asciiTheme="majorHAnsi" w:hAnsiTheme="majorHAnsi" w:cstheme="majorHAnsi"/>
                <w:b w:val="0"/>
                <w:bCs w:val="0"/>
                <w:color w:val="333A42"/>
                <w:sz w:val="24"/>
                <w:szCs w:val="24"/>
                <w:shd w:val="clear" w:color="auto" w:fill="FFFFFF"/>
              </w:rPr>
              <w:t>Building Strong Library and Information Science Education (BSLISE)</w:t>
            </w:r>
            <w:r w:rsidR="00094B80">
              <w:rPr>
                <w:rFonts w:asciiTheme="majorHAnsi" w:hAnsiTheme="majorHAnsi" w:cstheme="majorHAnsi"/>
                <w:b w:val="0"/>
                <w:bCs w:val="0"/>
                <w:color w:val="333A42"/>
                <w:sz w:val="24"/>
                <w:szCs w:val="24"/>
                <w:shd w:val="clear" w:color="auto" w:fill="FFFFFF"/>
              </w:rPr>
              <w:t xml:space="preserve"> White Paper </w:t>
            </w:r>
          </w:p>
          <w:p w:rsidR="00681CAE" w:rsidRPr="007126E2" w:rsidRDefault="00681CAE" w:rsidP="00681CAE">
            <w:pPr>
              <w:pStyle w:val="NoSpacing"/>
              <w:rPr>
                <w:rFonts w:asciiTheme="majorHAnsi" w:hAnsiTheme="majorHAnsi" w:cstheme="majorHAnsi"/>
                <w:sz w:val="24"/>
                <w:szCs w:val="24"/>
              </w:rPr>
            </w:pPr>
          </w:p>
        </w:tc>
        <w:tc>
          <w:tcPr>
            <w:tcW w:w="1103" w:type="pct"/>
          </w:tcPr>
          <w:p w:rsidR="007126E2" w:rsidRPr="007126E2" w:rsidRDefault="007126E2" w:rsidP="00681CAE">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7126E2">
              <w:rPr>
                <w:rFonts w:asciiTheme="majorHAnsi" w:hAnsiTheme="majorHAnsi" w:cstheme="majorHAnsi"/>
                <w:i/>
                <w:iCs/>
                <w:color w:val="333A42"/>
                <w:sz w:val="24"/>
                <w:szCs w:val="24"/>
                <w:shd w:val="clear" w:color="auto" w:fill="FFFFFF"/>
              </w:rPr>
              <w:t>The BSLISE Working Group is an initiative of the </w:t>
            </w:r>
            <w:hyperlink r:id="rId11" w:tgtFrame="_blank" w:history="1">
              <w:r w:rsidRPr="007126E2">
                <w:rPr>
                  <w:rStyle w:val="Hyperlink"/>
                  <w:rFonts w:asciiTheme="majorHAnsi" w:hAnsiTheme="majorHAnsi" w:cstheme="majorHAnsi"/>
                  <w:i/>
                  <w:iCs/>
                  <w:color w:val="60742E"/>
                  <w:sz w:val="24"/>
                  <w:szCs w:val="24"/>
                  <w:bdr w:val="none" w:sz="0" w:space="0" w:color="auto" w:frame="1"/>
                  <w:shd w:val="clear" w:color="auto" w:fill="FFFFFF"/>
                </w:rPr>
                <w:t>IFLA</w:t>
              </w:r>
            </w:hyperlink>
            <w:r w:rsidRPr="007126E2">
              <w:rPr>
                <w:rFonts w:asciiTheme="majorHAnsi" w:hAnsiTheme="majorHAnsi" w:cstheme="majorHAnsi"/>
                <w:i/>
                <w:iCs/>
                <w:color w:val="333A42"/>
                <w:sz w:val="24"/>
                <w:szCs w:val="24"/>
                <w:shd w:val="clear" w:color="auto" w:fill="FFFFFF"/>
              </w:rPr>
              <w:t> Education and Training Section </w:t>
            </w:r>
            <w:r w:rsidRPr="007126E2">
              <w:rPr>
                <w:rFonts w:asciiTheme="majorHAnsi" w:hAnsiTheme="majorHAnsi" w:cstheme="majorHAnsi"/>
                <w:color w:val="333A42"/>
                <w:sz w:val="24"/>
                <w:szCs w:val="24"/>
                <w:shd w:val="clear" w:color="auto" w:fill="FFFFFF"/>
              </w:rPr>
              <w:t>(</w:t>
            </w:r>
            <w:hyperlink r:id="rId12" w:tgtFrame="_blank" w:history="1">
              <w:r w:rsidRPr="007126E2">
                <w:rPr>
                  <w:rStyle w:val="Hyperlink"/>
                  <w:rFonts w:asciiTheme="majorHAnsi" w:hAnsiTheme="majorHAnsi" w:cstheme="majorHAnsi"/>
                  <w:color w:val="60742E"/>
                  <w:sz w:val="24"/>
                  <w:szCs w:val="24"/>
                  <w:bdr w:val="none" w:sz="0" w:space="0" w:color="auto" w:frame="1"/>
                  <w:shd w:val="clear" w:color="auto" w:fill="FFFFFF"/>
                </w:rPr>
                <w:t>SET</w:t>
              </w:r>
            </w:hyperlink>
            <w:r w:rsidRPr="007126E2">
              <w:rPr>
                <w:rFonts w:asciiTheme="majorHAnsi" w:hAnsiTheme="majorHAnsi" w:cstheme="majorHAnsi"/>
                <w:color w:val="333A42"/>
                <w:sz w:val="24"/>
                <w:szCs w:val="24"/>
                <w:shd w:val="clear" w:color="auto" w:fill="FFFFFF"/>
              </w:rPr>
              <w:t>)</w:t>
            </w:r>
            <w:r w:rsidRPr="007126E2">
              <w:rPr>
                <w:rFonts w:asciiTheme="majorHAnsi" w:hAnsiTheme="majorHAnsi" w:cstheme="majorHAnsi"/>
                <w:i/>
                <w:iCs/>
                <w:color w:val="333A42"/>
                <w:sz w:val="24"/>
                <w:szCs w:val="24"/>
                <w:shd w:val="clear" w:color="auto" w:fill="FFFFFF"/>
              </w:rPr>
              <w:t>, LIS Education in Developing Countries Special Interest Group </w:t>
            </w:r>
            <w:r w:rsidRPr="007126E2">
              <w:rPr>
                <w:rFonts w:asciiTheme="majorHAnsi" w:hAnsiTheme="majorHAnsi" w:cstheme="majorHAnsi"/>
                <w:color w:val="333A42"/>
                <w:sz w:val="24"/>
                <w:szCs w:val="24"/>
                <w:shd w:val="clear" w:color="auto" w:fill="FFFFFF"/>
              </w:rPr>
              <w:t>(</w:t>
            </w:r>
            <w:hyperlink r:id="rId13" w:history="1">
              <w:r w:rsidRPr="007126E2">
                <w:rPr>
                  <w:rStyle w:val="Hyperlink"/>
                  <w:rFonts w:asciiTheme="majorHAnsi" w:hAnsiTheme="majorHAnsi" w:cstheme="majorHAnsi"/>
                  <w:color w:val="60742E"/>
                  <w:sz w:val="24"/>
                  <w:szCs w:val="24"/>
                  <w:bdr w:val="none" w:sz="0" w:space="0" w:color="auto" w:frame="1"/>
                  <w:shd w:val="clear" w:color="auto" w:fill="FFFFFF"/>
                </w:rPr>
                <w:t>LISEDC SIG</w:t>
              </w:r>
            </w:hyperlink>
            <w:r w:rsidRPr="007126E2">
              <w:rPr>
                <w:rFonts w:asciiTheme="majorHAnsi" w:hAnsiTheme="majorHAnsi" w:cstheme="majorHAnsi"/>
                <w:color w:val="333A42"/>
                <w:sz w:val="24"/>
                <w:szCs w:val="24"/>
                <w:shd w:val="clear" w:color="auto" w:fill="FFFFFF"/>
              </w:rPr>
              <w:t>)</w:t>
            </w:r>
            <w:r w:rsidRPr="007126E2">
              <w:rPr>
                <w:rFonts w:asciiTheme="majorHAnsi" w:hAnsiTheme="majorHAnsi" w:cstheme="majorHAnsi"/>
                <w:i/>
                <w:iCs/>
                <w:color w:val="333A42"/>
                <w:sz w:val="24"/>
                <w:szCs w:val="24"/>
                <w:shd w:val="clear" w:color="auto" w:fill="FFFFFF"/>
              </w:rPr>
              <w:t>, and Library Theory and Research </w:t>
            </w:r>
            <w:r w:rsidRPr="007126E2">
              <w:rPr>
                <w:rFonts w:asciiTheme="majorHAnsi" w:hAnsiTheme="majorHAnsi" w:cstheme="majorHAnsi"/>
                <w:color w:val="333A42"/>
                <w:sz w:val="24"/>
                <w:szCs w:val="24"/>
                <w:shd w:val="clear" w:color="auto" w:fill="FFFFFF"/>
              </w:rPr>
              <w:t>(</w:t>
            </w:r>
            <w:hyperlink r:id="rId14" w:tgtFrame="_blank" w:history="1">
              <w:r w:rsidRPr="007126E2">
                <w:rPr>
                  <w:rStyle w:val="Hyperlink"/>
                  <w:rFonts w:asciiTheme="majorHAnsi" w:hAnsiTheme="majorHAnsi" w:cstheme="majorHAnsi"/>
                  <w:color w:val="60742E"/>
                  <w:sz w:val="24"/>
                  <w:szCs w:val="24"/>
                  <w:bdr w:val="none" w:sz="0" w:space="0" w:color="auto" w:frame="1"/>
                  <w:shd w:val="clear" w:color="auto" w:fill="FFFFFF"/>
                </w:rPr>
                <w:t>LTR</w:t>
              </w:r>
            </w:hyperlink>
            <w:r w:rsidRPr="007126E2">
              <w:rPr>
                <w:rFonts w:asciiTheme="majorHAnsi" w:hAnsiTheme="majorHAnsi" w:cstheme="majorHAnsi"/>
                <w:color w:val="333A42"/>
                <w:sz w:val="24"/>
                <w:szCs w:val="24"/>
                <w:shd w:val="clear" w:color="auto" w:fill="FFFFFF"/>
              </w:rPr>
              <w:t>)</w:t>
            </w:r>
            <w:r w:rsidRPr="007126E2">
              <w:rPr>
                <w:rFonts w:asciiTheme="majorHAnsi" w:hAnsiTheme="majorHAnsi" w:cstheme="majorHAnsi"/>
                <w:i/>
                <w:iCs/>
                <w:color w:val="333A42"/>
                <w:sz w:val="24"/>
                <w:szCs w:val="24"/>
                <w:shd w:val="clear" w:color="auto" w:fill="FFFFFF"/>
              </w:rPr>
              <w:t> Section.</w:t>
            </w:r>
          </w:p>
          <w:p w:rsidR="00681CAE" w:rsidRPr="007126E2" w:rsidRDefault="00681CAE" w:rsidP="00681CAE">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7126E2">
              <w:rPr>
                <w:rFonts w:asciiTheme="majorHAnsi" w:hAnsiTheme="majorHAnsi" w:cstheme="majorHAnsi"/>
                <w:sz w:val="24"/>
                <w:szCs w:val="24"/>
              </w:rPr>
              <w:t xml:space="preserve">Preparation </w:t>
            </w:r>
            <w:r w:rsidR="007126E2" w:rsidRPr="007126E2">
              <w:rPr>
                <w:rFonts w:asciiTheme="majorHAnsi" w:hAnsiTheme="majorHAnsi" w:cstheme="majorHAnsi"/>
                <w:sz w:val="24"/>
                <w:szCs w:val="24"/>
              </w:rPr>
              <w:t>of first resul</w:t>
            </w:r>
            <w:r w:rsidRPr="007126E2">
              <w:rPr>
                <w:rFonts w:asciiTheme="majorHAnsi" w:hAnsiTheme="majorHAnsi" w:cstheme="majorHAnsi"/>
                <w:sz w:val="24"/>
                <w:szCs w:val="24"/>
              </w:rPr>
              <w:t>ts</w:t>
            </w:r>
            <w:r w:rsidR="007126E2" w:rsidRPr="007126E2">
              <w:rPr>
                <w:rFonts w:asciiTheme="majorHAnsi" w:hAnsiTheme="majorHAnsi" w:cstheme="majorHAnsi"/>
                <w:sz w:val="24"/>
                <w:szCs w:val="24"/>
              </w:rPr>
              <w:t>.</w:t>
            </w:r>
          </w:p>
          <w:p w:rsidR="007126E2" w:rsidRPr="007126E2" w:rsidRDefault="007126E2" w:rsidP="007126E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c>
          <w:tcPr>
            <w:tcW w:w="1689" w:type="pct"/>
          </w:tcPr>
          <w:p w:rsidR="007126E2" w:rsidRPr="007126E2" w:rsidRDefault="007126E2" w:rsidP="007126E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7126E2">
              <w:rPr>
                <w:rFonts w:asciiTheme="majorHAnsi" w:hAnsiTheme="majorHAnsi" w:cstheme="majorHAnsi"/>
                <w:sz w:val="24"/>
                <w:szCs w:val="24"/>
              </w:rPr>
              <w:t>The IFLA Building Strong Library and Information Science Education (BSLISE) Working Group</w:t>
            </w:r>
            <w:hyperlink r:id="rId15">
              <w:r w:rsidRPr="007126E2">
                <w:rPr>
                  <w:rFonts w:asciiTheme="majorHAnsi" w:hAnsiTheme="majorHAnsi" w:cstheme="majorHAnsi"/>
                  <w:sz w:val="24"/>
                  <w:szCs w:val="24"/>
                </w:rPr>
                <w:t xml:space="preserve"> </w:t>
              </w:r>
            </w:hyperlink>
            <w:r w:rsidRPr="007126E2">
              <w:rPr>
                <w:rFonts w:asciiTheme="majorHAnsi" w:hAnsiTheme="majorHAnsi" w:cstheme="majorHAnsi"/>
                <w:sz w:val="24"/>
                <w:szCs w:val="24"/>
              </w:rPr>
              <w:t xml:space="preserve"> emerged out of deliberations at the 2016 IFLA Satellite Meeting (Dublin, Ohio, USA) </w:t>
            </w:r>
            <w:hyperlink r:id="rId16">
              <w:r w:rsidRPr="007126E2">
                <w:rPr>
                  <w:rFonts w:asciiTheme="majorHAnsi" w:hAnsiTheme="majorHAnsi" w:cstheme="majorHAnsi"/>
                  <w:color w:val="1155CC"/>
                  <w:sz w:val="24"/>
                  <w:szCs w:val="24"/>
                  <w:u w:val="single"/>
                </w:rPr>
                <w:t>https://publish.illinois.edu/ifla-set-ltr-2016/</w:t>
              </w:r>
            </w:hyperlink>
            <w:r w:rsidRPr="007126E2">
              <w:rPr>
                <w:rFonts w:asciiTheme="majorHAnsi" w:hAnsiTheme="majorHAnsi" w:cstheme="majorHAnsi"/>
                <w:sz w:val="24"/>
                <w:szCs w:val="24"/>
              </w:rPr>
              <w:t xml:space="preserve"> on quality assessment of LIS education programs, hosted by the IFLA Section on Education and Training and the Section on Library Theory and Research. The BSLISE Working Group is comprised of members from across the globe and is an initiative of the IFLA Section on Education and Training (SET), LIS Education in Developing Countries (LISEDC) SIG, and Section on Library Theory and Research (LTR). The BSLISE is working towards the development of an international quality assessment framework that promotes quality in LIS education programmes, is inclusive of regional and national contexts, and recognizes the LIS education needs arising out of such geographical and cultural diversity. The framework would also seek opportunities for articulation of principles of reciprocity and transferability of LIS education programmes in an effort to promote better mobility of LIS professionals across the globe.</w:t>
            </w:r>
            <w:r w:rsidR="00094B80">
              <w:rPr>
                <w:rFonts w:asciiTheme="majorHAnsi" w:hAnsiTheme="majorHAnsi" w:cstheme="majorHAnsi"/>
                <w:sz w:val="24"/>
                <w:szCs w:val="24"/>
              </w:rPr>
              <w:t xml:space="preserve"> White Paper of the project was out and was discussed during the special session on BSLISE during WLIC 2018.</w:t>
            </w:r>
          </w:p>
          <w:p w:rsidR="007126E2" w:rsidRPr="007126E2" w:rsidRDefault="00B74FBA" w:rsidP="007126E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hyperlink r:id="rId17" w:history="1">
              <w:r w:rsidR="007126E2" w:rsidRPr="007126E2">
                <w:rPr>
                  <w:rStyle w:val="Hyperlink"/>
                  <w:rFonts w:asciiTheme="majorHAnsi" w:hAnsiTheme="majorHAnsi" w:cstheme="majorHAnsi"/>
                  <w:sz w:val="24"/>
                  <w:szCs w:val="24"/>
                </w:rPr>
                <w:t>https://lisedu.wordpress.com/</w:t>
              </w:r>
            </w:hyperlink>
          </w:p>
          <w:p w:rsidR="007126E2" w:rsidRPr="007126E2" w:rsidRDefault="007126E2" w:rsidP="007126E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7126E2">
              <w:rPr>
                <w:rFonts w:asciiTheme="majorHAnsi" w:hAnsiTheme="majorHAnsi" w:cstheme="majorHAnsi"/>
                <w:sz w:val="24"/>
                <w:szCs w:val="24"/>
              </w:rPr>
              <w:t>Coordinator Clara Chu</w:t>
            </w:r>
          </w:p>
          <w:p w:rsidR="007126E2" w:rsidRPr="007126E2" w:rsidRDefault="007126E2" w:rsidP="007126E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7126E2" w:rsidRPr="007126E2" w:rsidRDefault="007126E2" w:rsidP="007126E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7126E2" w:rsidRPr="007126E2" w:rsidRDefault="007126E2" w:rsidP="00681CAE">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p w:rsidR="007126E2" w:rsidRPr="007126E2" w:rsidRDefault="007126E2" w:rsidP="00681CAE">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c>
          <w:tcPr>
            <w:tcW w:w="1103" w:type="pct"/>
          </w:tcPr>
          <w:p w:rsidR="007126E2" w:rsidRPr="007126E2" w:rsidRDefault="007126E2" w:rsidP="007126E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bl>
    <w:p w:rsidR="007D4FA1" w:rsidRPr="007126E2" w:rsidRDefault="007D4FA1" w:rsidP="00153135">
      <w:pPr>
        <w:pStyle w:val="Heading2"/>
        <w:rPr>
          <w:rFonts w:cstheme="majorHAnsi"/>
          <w:sz w:val="24"/>
          <w:szCs w:val="24"/>
        </w:rPr>
      </w:pPr>
    </w:p>
    <w:p w:rsidR="00153135" w:rsidRPr="007126E2" w:rsidRDefault="00153135" w:rsidP="00153135">
      <w:pPr>
        <w:pStyle w:val="Heading2"/>
        <w:rPr>
          <w:rFonts w:cstheme="majorHAnsi"/>
          <w:sz w:val="24"/>
          <w:szCs w:val="24"/>
        </w:rPr>
      </w:pPr>
      <w:r w:rsidRPr="007126E2">
        <w:rPr>
          <w:rFonts w:cstheme="majorHAnsi"/>
          <w:sz w:val="24"/>
          <w:szCs w:val="24"/>
        </w:rPr>
        <w:t>Results</w:t>
      </w:r>
    </w:p>
    <w:p w:rsidR="00165434" w:rsidRPr="007126E2" w:rsidRDefault="00165434" w:rsidP="002E32E5">
      <w:pPr>
        <w:rPr>
          <w:rFonts w:asciiTheme="majorHAnsi" w:hAnsiTheme="majorHAnsi" w:cstheme="majorHAnsi"/>
        </w:rPr>
      </w:pPr>
    </w:p>
    <w:p w:rsidR="00153135" w:rsidRPr="007126E2" w:rsidRDefault="00165434" w:rsidP="002E32E5">
      <w:pPr>
        <w:rPr>
          <w:rFonts w:asciiTheme="majorHAnsi" w:hAnsiTheme="majorHAnsi" w:cstheme="majorHAnsi"/>
        </w:rPr>
      </w:pPr>
      <w:r w:rsidRPr="007126E2">
        <w:rPr>
          <w:rFonts w:asciiTheme="majorHAnsi" w:hAnsiTheme="majorHAnsi" w:cstheme="majorHAnsi"/>
        </w:rPr>
        <w:t>Please provide further information about the</w:t>
      </w:r>
      <w:r w:rsidR="00153135" w:rsidRPr="007126E2">
        <w:rPr>
          <w:rFonts w:asciiTheme="majorHAnsi" w:hAnsiTheme="majorHAnsi" w:cstheme="majorHAnsi"/>
        </w:rPr>
        <w:t xml:space="preserve"> activities </w:t>
      </w:r>
      <w:r w:rsidRPr="007126E2">
        <w:rPr>
          <w:rFonts w:asciiTheme="majorHAnsi" w:hAnsiTheme="majorHAnsi" w:cstheme="majorHAnsi"/>
        </w:rPr>
        <w:t xml:space="preserve">that </w:t>
      </w:r>
      <w:r w:rsidR="00153135" w:rsidRPr="007126E2">
        <w:rPr>
          <w:rFonts w:asciiTheme="majorHAnsi" w:hAnsiTheme="majorHAnsi" w:cstheme="majorHAnsi"/>
        </w:rPr>
        <w:t>were completed</w:t>
      </w:r>
      <w:r w:rsidRPr="007126E2">
        <w:rPr>
          <w:rFonts w:asciiTheme="majorHAnsi" w:hAnsiTheme="majorHAnsi" w:cstheme="majorHAnsi"/>
        </w:rPr>
        <w:t xml:space="preserve"> during the year.  </w:t>
      </w:r>
      <w:r w:rsidR="004444D7" w:rsidRPr="007126E2">
        <w:rPr>
          <w:rFonts w:asciiTheme="majorHAnsi" w:hAnsiTheme="majorHAnsi" w:cstheme="majorHAnsi"/>
        </w:rPr>
        <w:t>Ensure that d</w:t>
      </w:r>
      <w:r w:rsidR="00153135" w:rsidRPr="007126E2">
        <w:rPr>
          <w:rFonts w:asciiTheme="majorHAnsi" w:hAnsiTheme="majorHAnsi" w:cstheme="majorHAnsi"/>
        </w:rPr>
        <w:t>etails or a full report can be found online</w:t>
      </w:r>
      <w:r w:rsidRPr="007126E2">
        <w:rPr>
          <w:rFonts w:asciiTheme="majorHAnsi" w:hAnsiTheme="majorHAnsi" w:cstheme="majorHAnsi"/>
        </w:rPr>
        <w:t xml:space="preserve">, the main outcomes have been shared with a wider audience and </w:t>
      </w:r>
      <w:r w:rsidR="004444D7" w:rsidRPr="007126E2">
        <w:rPr>
          <w:rFonts w:asciiTheme="majorHAnsi" w:hAnsiTheme="majorHAnsi" w:cstheme="majorHAnsi"/>
        </w:rPr>
        <w:t xml:space="preserve">the </w:t>
      </w:r>
      <w:r w:rsidRPr="007126E2">
        <w:rPr>
          <w:rFonts w:asciiTheme="majorHAnsi" w:hAnsiTheme="majorHAnsi" w:cstheme="majorHAnsi"/>
        </w:rPr>
        <w:t>impact</w:t>
      </w:r>
      <w:r w:rsidR="004444D7" w:rsidRPr="007126E2">
        <w:rPr>
          <w:rFonts w:asciiTheme="majorHAnsi" w:hAnsiTheme="majorHAnsi" w:cstheme="majorHAnsi"/>
        </w:rPr>
        <w:t xml:space="preserve"> of the work</w:t>
      </w:r>
      <w:r w:rsidRPr="007126E2">
        <w:rPr>
          <w:rFonts w:asciiTheme="majorHAnsi" w:hAnsiTheme="majorHAnsi" w:cstheme="majorHAnsi"/>
        </w:rPr>
        <w:t xml:space="preserve"> can be demonstrated. </w:t>
      </w:r>
    </w:p>
    <w:p w:rsidR="00153135" w:rsidRPr="007126E2" w:rsidRDefault="00153135" w:rsidP="002E32E5">
      <w:pPr>
        <w:rPr>
          <w:rFonts w:asciiTheme="majorHAnsi" w:hAnsiTheme="majorHAnsi" w:cstheme="majorHAnsi"/>
        </w:rPr>
      </w:pPr>
    </w:p>
    <w:tbl>
      <w:tblPr>
        <w:tblStyle w:val="LightList-Accent1"/>
        <w:tblW w:w="5000" w:type="pct"/>
        <w:tblLook w:val="04A0" w:firstRow="1" w:lastRow="0" w:firstColumn="1" w:lastColumn="0" w:noHBand="0" w:noVBand="1"/>
      </w:tblPr>
      <w:tblGrid>
        <w:gridCol w:w="3498"/>
        <w:gridCol w:w="3497"/>
        <w:gridCol w:w="3497"/>
        <w:gridCol w:w="3494"/>
      </w:tblGrid>
      <w:tr w:rsidR="00E05BA0" w:rsidRPr="007126E2" w:rsidTr="00BE39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1" w:type="pct"/>
          </w:tcPr>
          <w:p w:rsidR="00E05BA0" w:rsidRPr="007126E2" w:rsidRDefault="00E05BA0" w:rsidP="00024FB2">
            <w:pPr>
              <w:pStyle w:val="NoSpacing"/>
              <w:rPr>
                <w:rFonts w:asciiTheme="majorHAnsi" w:hAnsiTheme="majorHAnsi" w:cstheme="majorHAnsi"/>
                <w:b w:val="0"/>
                <w:sz w:val="24"/>
                <w:szCs w:val="24"/>
              </w:rPr>
            </w:pPr>
            <w:r w:rsidRPr="007126E2">
              <w:rPr>
                <w:rFonts w:asciiTheme="majorHAnsi" w:hAnsiTheme="majorHAnsi" w:cstheme="majorHAnsi"/>
                <w:sz w:val="24"/>
                <w:szCs w:val="24"/>
              </w:rPr>
              <w:t xml:space="preserve">Completed project or activity </w:t>
            </w:r>
          </w:p>
          <w:p w:rsidR="00E05BA0" w:rsidRPr="007126E2" w:rsidRDefault="00E05BA0" w:rsidP="00856096">
            <w:pPr>
              <w:pStyle w:val="NoSpacing"/>
              <w:rPr>
                <w:rFonts w:asciiTheme="majorHAnsi" w:hAnsiTheme="majorHAnsi" w:cstheme="majorHAnsi"/>
                <w:b w:val="0"/>
                <w:i/>
                <w:sz w:val="24"/>
                <w:szCs w:val="24"/>
              </w:rPr>
            </w:pPr>
            <w:r w:rsidRPr="007126E2">
              <w:rPr>
                <w:rFonts w:asciiTheme="majorHAnsi" w:hAnsiTheme="majorHAnsi" w:cstheme="majorHAnsi"/>
                <w:b w:val="0"/>
                <w:i/>
                <w:sz w:val="24"/>
                <w:szCs w:val="24"/>
              </w:rPr>
              <w:t>Please list those projects/activities identified as completed in the table above</w:t>
            </w:r>
          </w:p>
        </w:tc>
        <w:tc>
          <w:tcPr>
            <w:tcW w:w="1250" w:type="pct"/>
          </w:tcPr>
          <w:p w:rsidR="00E05BA0" w:rsidRPr="007126E2" w:rsidRDefault="00E05BA0" w:rsidP="00856096">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126E2">
              <w:rPr>
                <w:rFonts w:asciiTheme="majorHAnsi" w:hAnsiTheme="majorHAnsi" w:cstheme="majorHAnsi"/>
                <w:sz w:val="24"/>
                <w:szCs w:val="24"/>
              </w:rPr>
              <w:t>Output</w:t>
            </w:r>
          </w:p>
          <w:p w:rsidR="00E05BA0" w:rsidRPr="007126E2" w:rsidRDefault="00E05BA0" w:rsidP="00856096">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126E2">
              <w:rPr>
                <w:rFonts w:asciiTheme="majorHAnsi" w:hAnsiTheme="majorHAnsi" w:cstheme="majorHAnsi"/>
                <w:b w:val="0"/>
                <w:i/>
                <w:sz w:val="24"/>
                <w:szCs w:val="24"/>
              </w:rPr>
              <w:t>Please state what the output of the project/activity was (e.g. Report, Standard, Workshop</w:t>
            </w:r>
            <w:r w:rsidR="00165434" w:rsidRPr="007126E2">
              <w:rPr>
                <w:rFonts w:asciiTheme="majorHAnsi" w:hAnsiTheme="majorHAnsi" w:cstheme="majorHAnsi"/>
                <w:b w:val="0"/>
                <w:i/>
                <w:sz w:val="24"/>
                <w:szCs w:val="24"/>
              </w:rPr>
              <w:t xml:space="preserve"> </w:t>
            </w:r>
            <w:r w:rsidR="00925277" w:rsidRPr="007126E2">
              <w:rPr>
                <w:rFonts w:asciiTheme="majorHAnsi" w:hAnsiTheme="majorHAnsi" w:cstheme="majorHAnsi"/>
                <w:b w:val="0"/>
                <w:i/>
                <w:sz w:val="24"/>
                <w:szCs w:val="24"/>
              </w:rPr>
              <w:t>etc.</w:t>
            </w:r>
            <w:r w:rsidRPr="007126E2">
              <w:rPr>
                <w:rFonts w:asciiTheme="majorHAnsi" w:hAnsiTheme="majorHAnsi" w:cstheme="majorHAnsi"/>
                <w:b w:val="0"/>
                <w:i/>
                <w:sz w:val="24"/>
                <w:szCs w:val="24"/>
              </w:rPr>
              <w:t>) and provide a URL to it</w:t>
            </w:r>
          </w:p>
        </w:tc>
        <w:tc>
          <w:tcPr>
            <w:tcW w:w="1250" w:type="pct"/>
          </w:tcPr>
          <w:p w:rsidR="00E05BA0" w:rsidRPr="007126E2" w:rsidRDefault="00E05BA0" w:rsidP="00024FB2">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126E2">
              <w:rPr>
                <w:rFonts w:asciiTheme="majorHAnsi" w:hAnsiTheme="majorHAnsi" w:cstheme="majorHAnsi"/>
                <w:sz w:val="24"/>
                <w:szCs w:val="24"/>
              </w:rPr>
              <w:t>Communications</w:t>
            </w:r>
          </w:p>
          <w:p w:rsidR="00E05BA0" w:rsidRPr="007126E2" w:rsidDel="00856096" w:rsidRDefault="00E05BA0" w:rsidP="00024FB2">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i/>
                <w:sz w:val="24"/>
                <w:szCs w:val="24"/>
              </w:rPr>
            </w:pPr>
            <w:r w:rsidRPr="007126E2">
              <w:rPr>
                <w:rFonts w:asciiTheme="majorHAnsi" w:hAnsiTheme="majorHAnsi" w:cstheme="majorHAnsi"/>
                <w:b w:val="0"/>
                <w:i/>
                <w:sz w:val="24"/>
                <w:szCs w:val="24"/>
              </w:rPr>
              <w:t>Please state how the output and outcomes of the project/activity have been communicated to the Unit, IFLA members and the wider profession</w:t>
            </w:r>
          </w:p>
        </w:tc>
        <w:tc>
          <w:tcPr>
            <w:tcW w:w="1249" w:type="pct"/>
          </w:tcPr>
          <w:p w:rsidR="00E05BA0" w:rsidRPr="007126E2" w:rsidRDefault="00E05BA0" w:rsidP="00024FB2">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126E2">
              <w:rPr>
                <w:rFonts w:asciiTheme="majorHAnsi" w:hAnsiTheme="majorHAnsi" w:cstheme="majorHAnsi"/>
                <w:sz w:val="24"/>
                <w:szCs w:val="24"/>
              </w:rPr>
              <w:t>Impact of the completed project or activity</w:t>
            </w:r>
          </w:p>
          <w:p w:rsidR="00E05BA0" w:rsidRPr="007126E2" w:rsidRDefault="00165434" w:rsidP="00165434">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i/>
                <w:sz w:val="24"/>
                <w:szCs w:val="24"/>
              </w:rPr>
            </w:pPr>
            <w:r w:rsidRPr="007126E2">
              <w:rPr>
                <w:rFonts w:asciiTheme="majorHAnsi" w:hAnsiTheme="majorHAnsi" w:cstheme="majorHAnsi"/>
                <w:b w:val="0"/>
                <w:i/>
                <w:sz w:val="24"/>
                <w:szCs w:val="24"/>
              </w:rPr>
              <w:t xml:space="preserve">Through the Measures of Success identified in your Action Plan, </w:t>
            </w:r>
            <w:r w:rsidR="00E05BA0" w:rsidRPr="007126E2">
              <w:rPr>
                <w:rFonts w:asciiTheme="majorHAnsi" w:hAnsiTheme="majorHAnsi" w:cstheme="majorHAnsi"/>
                <w:b w:val="0"/>
                <w:i/>
                <w:sz w:val="24"/>
                <w:szCs w:val="24"/>
              </w:rPr>
              <w:t>describe what difference the project or activity has made to the Unit, IFLA members, the wider profession or society at large</w:t>
            </w:r>
          </w:p>
        </w:tc>
      </w:tr>
      <w:tr w:rsidR="00E05BA0" w:rsidRPr="007126E2" w:rsidTr="00BE3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1" w:type="pct"/>
          </w:tcPr>
          <w:p w:rsidR="009A2511" w:rsidRPr="007126E2" w:rsidRDefault="009A2511" w:rsidP="009A2511">
            <w:pPr>
              <w:ind w:left="720" w:hanging="360"/>
              <w:rPr>
                <w:rFonts w:asciiTheme="majorHAnsi" w:hAnsiTheme="majorHAnsi" w:cstheme="majorHAnsi"/>
                <w:bCs w:val="0"/>
                <w:sz w:val="24"/>
                <w:szCs w:val="24"/>
              </w:rPr>
            </w:pPr>
            <w:r w:rsidRPr="007126E2">
              <w:rPr>
                <w:rFonts w:asciiTheme="majorHAnsi" w:hAnsiTheme="majorHAnsi" w:cstheme="majorHAnsi"/>
                <w:b w:val="0"/>
                <w:bCs w:val="0"/>
                <w:color w:val="333A42"/>
                <w:sz w:val="24"/>
                <w:szCs w:val="24"/>
                <w:shd w:val="clear" w:color="auto" w:fill="FFFFFF"/>
              </w:rPr>
              <w:t>Building Strong Library and Information Science Education (BSLISE)</w:t>
            </w:r>
          </w:p>
          <w:p w:rsidR="00E05BA0" w:rsidRPr="009A2511" w:rsidRDefault="00E05BA0" w:rsidP="009A2511">
            <w:pPr>
              <w:rPr>
                <w:rFonts w:asciiTheme="majorHAnsi" w:hAnsiTheme="majorHAnsi" w:cstheme="majorHAnsi"/>
              </w:rPr>
            </w:pPr>
          </w:p>
        </w:tc>
        <w:tc>
          <w:tcPr>
            <w:tcW w:w="1250" w:type="pct"/>
          </w:tcPr>
          <w:p w:rsidR="007126E2" w:rsidRPr="007126E2" w:rsidRDefault="007126E2" w:rsidP="007126E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4"/>
                <w:szCs w:val="24"/>
              </w:rPr>
            </w:pPr>
            <w:r w:rsidRPr="007126E2">
              <w:rPr>
                <w:rFonts w:asciiTheme="majorHAnsi" w:hAnsiTheme="majorHAnsi" w:cstheme="majorHAnsi"/>
                <w:b/>
                <w:sz w:val="24"/>
                <w:szCs w:val="24"/>
              </w:rPr>
              <w:t>International Survey of Entry Requirements for Library and Information “Professional” Practice</w:t>
            </w:r>
          </w:p>
          <w:p w:rsidR="007126E2" w:rsidRPr="007126E2" w:rsidRDefault="007126E2" w:rsidP="007126E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7126E2">
              <w:rPr>
                <w:rFonts w:asciiTheme="majorHAnsi" w:hAnsiTheme="majorHAnsi" w:cstheme="majorHAnsi"/>
                <w:sz w:val="24"/>
                <w:szCs w:val="24"/>
              </w:rPr>
              <w:t>To address the deficiency in the knowledge on international education and to map the LIS professional and educational landscape around the world, the BSLISE conducted a survey that was available in six languages (Arabic, Chinese, English, French, Russian and Spanish) and administered online in March-May, 2017. The online questionnaire, that included multiple choice and open-ended questions, examined: (1) LIS qualification and certification requirements; (2) the definition and meaning of an LIS “professional”; and (3) agencies tasked with determining professional entry requirements. The online questionnaire ( https://www.1ka.si/a/115316 ) was deliberately kept short as the goal was to receive answers from all countries worldwide. The survey received 801 responses from 102 countries.</w:t>
            </w:r>
          </w:p>
          <w:p w:rsidR="00E05BA0" w:rsidRPr="007126E2" w:rsidRDefault="00E05BA0"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c>
          <w:tcPr>
            <w:tcW w:w="1250" w:type="pct"/>
          </w:tcPr>
          <w:p w:rsidR="007126E2" w:rsidRPr="007126E2" w:rsidRDefault="00094B80"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 xml:space="preserve">Paper was presented at </w:t>
            </w:r>
            <w:r w:rsidR="007126E2" w:rsidRPr="007126E2">
              <w:rPr>
                <w:rFonts w:asciiTheme="majorHAnsi" w:hAnsiTheme="majorHAnsi" w:cstheme="majorHAnsi"/>
                <w:sz w:val="24"/>
                <w:szCs w:val="24"/>
              </w:rPr>
              <w:t>ALISE 2018</w:t>
            </w:r>
            <w:r>
              <w:rPr>
                <w:rFonts w:asciiTheme="majorHAnsi" w:hAnsiTheme="majorHAnsi" w:cstheme="majorHAnsi"/>
                <w:sz w:val="24"/>
                <w:szCs w:val="24"/>
              </w:rPr>
              <w:t xml:space="preserve"> conference in Westminster CO</w:t>
            </w:r>
            <w:r w:rsidR="007126E2" w:rsidRPr="007126E2">
              <w:rPr>
                <w:rFonts w:asciiTheme="majorHAnsi" w:hAnsiTheme="majorHAnsi" w:cstheme="majorHAnsi"/>
                <w:sz w:val="24"/>
                <w:szCs w:val="24"/>
              </w:rPr>
              <w:t>)</w:t>
            </w:r>
          </w:p>
          <w:p w:rsidR="007126E2" w:rsidRPr="007126E2" w:rsidRDefault="00094B80"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White paper of the project was published during the WLIC 2018</w:t>
            </w:r>
            <w:bookmarkStart w:id="0" w:name="_GoBack"/>
            <w:bookmarkEnd w:id="0"/>
          </w:p>
          <w:p w:rsidR="007126E2" w:rsidRPr="007126E2" w:rsidRDefault="007126E2"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c>
          <w:tcPr>
            <w:tcW w:w="1249" w:type="pct"/>
          </w:tcPr>
          <w:p w:rsidR="00E05BA0" w:rsidRPr="007126E2" w:rsidRDefault="00E05BA0"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E05BA0" w:rsidRPr="007126E2" w:rsidTr="00BE3965">
        <w:tc>
          <w:tcPr>
            <w:cnfStyle w:val="001000000000" w:firstRow="0" w:lastRow="0" w:firstColumn="1" w:lastColumn="0" w:oddVBand="0" w:evenVBand="0" w:oddHBand="0" w:evenHBand="0" w:firstRowFirstColumn="0" w:firstRowLastColumn="0" w:lastRowFirstColumn="0" w:lastRowLastColumn="0"/>
            <w:tcW w:w="1251" w:type="pct"/>
          </w:tcPr>
          <w:p w:rsidR="00E05BA0" w:rsidRPr="007126E2" w:rsidRDefault="00E05BA0" w:rsidP="00024FB2">
            <w:pPr>
              <w:pStyle w:val="NoSpacing"/>
              <w:rPr>
                <w:rFonts w:asciiTheme="majorHAnsi" w:hAnsiTheme="majorHAnsi" w:cstheme="majorHAnsi"/>
                <w:sz w:val="24"/>
                <w:szCs w:val="24"/>
              </w:rPr>
            </w:pPr>
            <w:r w:rsidRPr="007126E2">
              <w:rPr>
                <w:rFonts w:asciiTheme="majorHAnsi" w:hAnsiTheme="majorHAnsi" w:cstheme="majorHAnsi"/>
                <w:sz w:val="24"/>
                <w:szCs w:val="24"/>
              </w:rPr>
              <w:t>2.</w:t>
            </w:r>
          </w:p>
        </w:tc>
        <w:tc>
          <w:tcPr>
            <w:tcW w:w="1250" w:type="pct"/>
          </w:tcPr>
          <w:p w:rsidR="00E05BA0" w:rsidRPr="007126E2" w:rsidRDefault="00E05BA0" w:rsidP="00024FB2">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1250" w:type="pct"/>
          </w:tcPr>
          <w:p w:rsidR="00E05BA0" w:rsidRPr="007126E2" w:rsidRDefault="00E05BA0" w:rsidP="00024FB2">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1249" w:type="pct"/>
          </w:tcPr>
          <w:p w:rsidR="00E05BA0" w:rsidRPr="007126E2" w:rsidRDefault="00E05BA0" w:rsidP="00024FB2">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E05BA0" w:rsidRPr="007126E2" w:rsidTr="00BE3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1" w:type="pct"/>
          </w:tcPr>
          <w:p w:rsidR="00E05BA0" w:rsidRPr="007126E2" w:rsidRDefault="00E05BA0" w:rsidP="00024FB2">
            <w:pPr>
              <w:pStyle w:val="NoSpacing"/>
              <w:rPr>
                <w:rFonts w:asciiTheme="majorHAnsi" w:hAnsiTheme="majorHAnsi" w:cstheme="majorHAnsi"/>
                <w:sz w:val="24"/>
                <w:szCs w:val="24"/>
              </w:rPr>
            </w:pPr>
            <w:r w:rsidRPr="007126E2">
              <w:rPr>
                <w:rFonts w:asciiTheme="majorHAnsi" w:hAnsiTheme="majorHAnsi" w:cstheme="majorHAnsi"/>
                <w:sz w:val="24"/>
                <w:szCs w:val="24"/>
              </w:rPr>
              <w:t>3.</w:t>
            </w:r>
          </w:p>
        </w:tc>
        <w:tc>
          <w:tcPr>
            <w:tcW w:w="1250" w:type="pct"/>
          </w:tcPr>
          <w:p w:rsidR="00E05BA0" w:rsidRPr="007126E2" w:rsidRDefault="00E05BA0"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c>
          <w:tcPr>
            <w:tcW w:w="1250" w:type="pct"/>
          </w:tcPr>
          <w:p w:rsidR="00E05BA0" w:rsidRPr="007126E2" w:rsidRDefault="00E05BA0"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c>
          <w:tcPr>
            <w:tcW w:w="1249" w:type="pct"/>
          </w:tcPr>
          <w:p w:rsidR="00E05BA0" w:rsidRPr="007126E2" w:rsidRDefault="00E05BA0"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bl>
    <w:p w:rsidR="00153135" w:rsidRPr="007126E2" w:rsidRDefault="00153135" w:rsidP="002E32E5">
      <w:pPr>
        <w:rPr>
          <w:rFonts w:asciiTheme="majorHAnsi" w:hAnsiTheme="majorHAnsi" w:cstheme="majorHAnsi"/>
        </w:rPr>
      </w:pPr>
    </w:p>
    <w:p w:rsidR="007D4FA1" w:rsidRPr="007126E2" w:rsidRDefault="007D4FA1" w:rsidP="00153135">
      <w:pPr>
        <w:pStyle w:val="Heading2"/>
        <w:rPr>
          <w:rFonts w:cstheme="majorHAnsi"/>
          <w:sz w:val="24"/>
          <w:szCs w:val="24"/>
        </w:rPr>
      </w:pPr>
    </w:p>
    <w:p w:rsidR="00153135" w:rsidRPr="007126E2" w:rsidRDefault="00153135" w:rsidP="00153135">
      <w:pPr>
        <w:pStyle w:val="Heading2"/>
        <w:rPr>
          <w:rFonts w:cstheme="majorHAnsi"/>
          <w:sz w:val="24"/>
          <w:szCs w:val="24"/>
        </w:rPr>
      </w:pPr>
      <w:r w:rsidRPr="007126E2">
        <w:rPr>
          <w:rFonts w:cstheme="majorHAnsi"/>
          <w:sz w:val="24"/>
          <w:szCs w:val="24"/>
        </w:rPr>
        <w:t>Standing Committee membership</w:t>
      </w:r>
    </w:p>
    <w:p w:rsidR="004444D7" w:rsidRPr="007126E2" w:rsidRDefault="004444D7" w:rsidP="00BE3965">
      <w:pPr>
        <w:rPr>
          <w:rFonts w:asciiTheme="majorHAnsi" w:hAnsiTheme="majorHAnsi" w:cstheme="majorHAnsi"/>
        </w:rPr>
      </w:pPr>
    </w:p>
    <w:p w:rsidR="004444D7" w:rsidRPr="007126E2" w:rsidRDefault="004444D7" w:rsidP="00BE3965">
      <w:pPr>
        <w:rPr>
          <w:rFonts w:asciiTheme="majorHAnsi" w:hAnsiTheme="majorHAnsi" w:cstheme="majorHAnsi"/>
        </w:rPr>
      </w:pPr>
      <w:r w:rsidRPr="007126E2">
        <w:rPr>
          <w:rFonts w:asciiTheme="majorHAnsi" w:hAnsiTheme="majorHAnsi" w:cstheme="majorHAnsi"/>
        </w:rPr>
        <w:t>Please provide further information about members of the Standing Committee and their contribution to the work of the Professional Unit.</w:t>
      </w:r>
    </w:p>
    <w:p w:rsidR="00153135" w:rsidRPr="007126E2" w:rsidRDefault="00153135" w:rsidP="002E32E5">
      <w:pPr>
        <w:rPr>
          <w:rFonts w:asciiTheme="majorHAnsi" w:hAnsiTheme="majorHAnsi" w:cstheme="majorHAnsi"/>
        </w:rPr>
      </w:pPr>
    </w:p>
    <w:tbl>
      <w:tblPr>
        <w:tblStyle w:val="LightList-Accent1"/>
        <w:tblW w:w="5000" w:type="pct"/>
        <w:tblLook w:val="04A0" w:firstRow="1" w:lastRow="0" w:firstColumn="1" w:lastColumn="0" w:noHBand="0" w:noVBand="1"/>
      </w:tblPr>
      <w:tblGrid>
        <w:gridCol w:w="4663"/>
        <w:gridCol w:w="4663"/>
        <w:gridCol w:w="4660"/>
      </w:tblGrid>
      <w:tr w:rsidR="00153135" w:rsidRPr="007126E2" w:rsidTr="00FC3C70">
        <w:trPr>
          <w:cnfStyle w:val="100000000000" w:firstRow="1" w:lastRow="0" w:firstColumn="0" w:lastColumn="0" w:oddVBand="0" w:evenVBand="0" w:oddHBand="0" w:evenHBand="0" w:firstRowFirstColumn="0" w:firstRowLastColumn="0" w:lastRowFirstColumn="0" w:lastRowLastColumn="0"/>
          <w:trHeight w:val="1371"/>
        </w:trPr>
        <w:tc>
          <w:tcPr>
            <w:cnfStyle w:val="001000000000" w:firstRow="0" w:lastRow="0" w:firstColumn="1" w:lastColumn="0" w:oddVBand="0" w:evenVBand="0" w:oddHBand="0" w:evenHBand="0" w:firstRowFirstColumn="0" w:firstRowLastColumn="0" w:lastRowFirstColumn="0" w:lastRowLastColumn="0"/>
            <w:tcW w:w="1667" w:type="pct"/>
          </w:tcPr>
          <w:p w:rsidR="00153135" w:rsidRPr="007126E2" w:rsidRDefault="00153135" w:rsidP="00024FB2">
            <w:pPr>
              <w:pStyle w:val="NoSpacing"/>
              <w:rPr>
                <w:rFonts w:asciiTheme="majorHAnsi" w:hAnsiTheme="majorHAnsi" w:cstheme="majorHAnsi"/>
                <w:b w:val="0"/>
                <w:sz w:val="24"/>
                <w:szCs w:val="24"/>
              </w:rPr>
            </w:pPr>
            <w:r w:rsidRPr="007126E2">
              <w:rPr>
                <w:rFonts w:asciiTheme="majorHAnsi" w:hAnsiTheme="majorHAnsi" w:cstheme="majorHAnsi"/>
                <w:sz w:val="24"/>
                <w:szCs w:val="24"/>
              </w:rPr>
              <w:t>Standing Committee members’ names</w:t>
            </w:r>
          </w:p>
          <w:p w:rsidR="00153135" w:rsidRPr="007126E2" w:rsidRDefault="00153135" w:rsidP="00024FB2">
            <w:pPr>
              <w:pStyle w:val="NoSpacing"/>
              <w:rPr>
                <w:rFonts w:asciiTheme="majorHAnsi" w:hAnsiTheme="majorHAnsi" w:cstheme="majorHAnsi"/>
                <w:i/>
                <w:sz w:val="24"/>
                <w:szCs w:val="24"/>
              </w:rPr>
            </w:pPr>
          </w:p>
        </w:tc>
        <w:tc>
          <w:tcPr>
            <w:tcW w:w="1667" w:type="pct"/>
          </w:tcPr>
          <w:p w:rsidR="00153135" w:rsidRPr="007126E2" w:rsidRDefault="00153135" w:rsidP="00024FB2">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rPr>
            </w:pPr>
            <w:r w:rsidRPr="007126E2">
              <w:rPr>
                <w:rFonts w:asciiTheme="majorHAnsi" w:hAnsiTheme="majorHAnsi" w:cstheme="majorHAnsi"/>
                <w:sz w:val="24"/>
                <w:szCs w:val="24"/>
              </w:rPr>
              <w:t>Role on the Standing Committee (if any)</w:t>
            </w:r>
            <w:r w:rsidR="00856096" w:rsidRPr="007126E2">
              <w:rPr>
                <w:rFonts w:asciiTheme="majorHAnsi" w:hAnsiTheme="majorHAnsi" w:cstheme="majorHAnsi"/>
                <w:sz w:val="24"/>
                <w:szCs w:val="24"/>
              </w:rPr>
              <w:t xml:space="preserve"> and contribution made to the work of the Professional Unit over the year</w:t>
            </w:r>
          </w:p>
          <w:p w:rsidR="00153135" w:rsidRPr="007126E2" w:rsidRDefault="00856096" w:rsidP="00024FB2">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i/>
                <w:sz w:val="24"/>
                <w:szCs w:val="24"/>
              </w:rPr>
            </w:pPr>
            <w:r w:rsidRPr="007126E2">
              <w:rPr>
                <w:rFonts w:asciiTheme="majorHAnsi" w:hAnsiTheme="majorHAnsi" w:cstheme="majorHAnsi"/>
                <w:b w:val="0"/>
                <w:i/>
                <w:sz w:val="24"/>
                <w:szCs w:val="24"/>
              </w:rPr>
              <w:t>For example, Chair, Information Coordinator, Project Leader</w:t>
            </w:r>
          </w:p>
        </w:tc>
        <w:tc>
          <w:tcPr>
            <w:tcW w:w="1666" w:type="pct"/>
          </w:tcPr>
          <w:p w:rsidR="00E05BA0" w:rsidRPr="007126E2" w:rsidRDefault="00153135" w:rsidP="00024FB2">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126E2">
              <w:rPr>
                <w:rFonts w:asciiTheme="majorHAnsi" w:hAnsiTheme="majorHAnsi" w:cstheme="majorHAnsi"/>
                <w:sz w:val="24"/>
                <w:szCs w:val="24"/>
              </w:rPr>
              <w:t xml:space="preserve">Comments on position </w:t>
            </w:r>
          </w:p>
          <w:p w:rsidR="00153135" w:rsidRPr="007126E2" w:rsidRDefault="00E05BA0" w:rsidP="00024FB2">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i/>
                <w:sz w:val="24"/>
                <w:szCs w:val="24"/>
              </w:rPr>
            </w:pPr>
            <w:r w:rsidRPr="007126E2">
              <w:rPr>
                <w:rFonts w:asciiTheme="majorHAnsi" w:hAnsiTheme="majorHAnsi" w:cstheme="majorHAnsi"/>
                <w:b w:val="0"/>
                <w:i/>
                <w:sz w:val="24"/>
                <w:szCs w:val="24"/>
              </w:rPr>
              <w:t>F</w:t>
            </w:r>
            <w:r w:rsidR="00153135" w:rsidRPr="007126E2">
              <w:rPr>
                <w:rFonts w:asciiTheme="majorHAnsi" w:hAnsiTheme="majorHAnsi" w:cstheme="majorHAnsi"/>
                <w:i/>
                <w:sz w:val="24"/>
                <w:szCs w:val="24"/>
              </w:rPr>
              <w:t>or example, resigned, co-opted to fill a casual vacancy, etc</w:t>
            </w:r>
            <w:r w:rsidR="00A82F10" w:rsidRPr="007126E2">
              <w:rPr>
                <w:rFonts w:asciiTheme="majorHAnsi" w:hAnsiTheme="majorHAnsi" w:cstheme="majorHAnsi"/>
                <w:i/>
                <w:sz w:val="24"/>
                <w:szCs w:val="24"/>
              </w:rPr>
              <w:t>.</w:t>
            </w:r>
          </w:p>
          <w:p w:rsidR="00153135" w:rsidRPr="007126E2" w:rsidRDefault="00153135" w:rsidP="00024FB2">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FC3C70" w:rsidRPr="007126E2" w:rsidTr="00153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rsidR="00FC3C70" w:rsidRPr="00FC3C70" w:rsidRDefault="00FC3C70" w:rsidP="00FC3C70">
            <w:pPr>
              <w:pStyle w:val="ListParagraph"/>
              <w:numPr>
                <w:ilvl w:val="0"/>
                <w:numId w:val="6"/>
              </w:numPr>
              <w:spacing w:before="100" w:beforeAutospacing="1" w:after="100" w:afterAutospacing="1"/>
              <w:rPr>
                <w:rFonts w:ascii="Times New Roman" w:eastAsia="Times New Roman" w:hAnsi="Times New Roman" w:cs="Times New Roman"/>
                <w:lang w:val="en"/>
              </w:rPr>
            </w:pPr>
            <w:r w:rsidRPr="00FC3C70">
              <w:rPr>
                <w:rFonts w:ascii="Times New Roman" w:eastAsia="Times New Roman" w:hAnsi="Times New Roman" w:cs="Times New Roman"/>
                <w:lang w:val="en"/>
              </w:rPr>
              <w:t>Saif Al-Jabri</w:t>
            </w:r>
          </w:p>
        </w:tc>
        <w:tc>
          <w:tcPr>
            <w:tcW w:w="1667" w:type="pct"/>
          </w:tcPr>
          <w:p w:rsidR="00FC3C70" w:rsidRPr="00B609B6" w:rsidRDefault="00FC3C70" w:rsidP="00FC3C7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
              </w:rPr>
            </w:pPr>
            <w:r w:rsidRPr="00B609B6">
              <w:rPr>
                <w:sz w:val="24"/>
                <w:szCs w:val="24"/>
                <w:lang w:val="en"/>
              </w:rPr>
              <w:t>Chair</w:t>
            </w:r>
          </w:p>
        </w:tc>
        <w:tc>
          <w:tcPr>
            <w:tcW w:w="1666" w:type="pct"/>
          </w:tcPr>
          <w:p w:rsidR="00FC3C70" w:rsidRPr="007126E2" w:rsidRDefault="00FC3C70" w:rsidP="00FC3C70">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FC3C70" w:rsidRPr="007126E2" w:rsidTr="00153135">
        <w:tc>
          <w:tcPr>
            <w:cnfStyle w:val="001000000000" w:firstRow="0" w:lastRow="0" w:firstColumn="1" w:lastColumn="0" w:oddVBand="0" w:evenVBand="0" w:oddHBand="0" w:evenHBand="0" w:firstRowFirstColumn="0" w:firstRowLastColumn="0" w:lastRowFirstColumn="0" w:lastRowLastColumn="0"/>
            <w:tcW w:w="1667" w:type="pct"/>
          </w:tcPr>
          <w:p w:rsidR="00FC3C70" w:rsidRPr="00FC3C70" w:rsidRDefault="00FC3C70" w:rsidP="00FC3C70">
            <w:pPr>
              <w:pStyle w:val="ListParagraph"/>
              <w:numPr>
                <w:ilvl w:val="0"/>
                <w:numId w:val="6"/>
              </w:numPr>
              <w:spacing w:before="100" w:beforeAutospacing="1" w:after="100" w:afterAutospacing="1"/>
              <w:rPr>
                <w:rFonts w:ascii="Times New Roman" w:eastAsia="Times New Roman" w:hAnsi="Times New Roman" w:cs="Times New Roman"/>
                <w:lang w:val="en"/>
              </w:rPr>
            </w:pPr>
            <w:r w:rsidRPr="00FC3C70">
              <w:rPr>
                <w:rFonts w:ascii="Times New Roman" w:eastAsia="Times New Roman" w:hAnsi="Times New Roman" w:cs="Times New Roman"/>
                <w:lang w:val="en"/>
              </w:rPr>
              <w:t>Susmita Chakraborty</w:t>
            </w:r>
          </w:p>
        </w:tc>
        <w:tc>
          <w:tcPr>
            <w:tcW w:w="1667" w:type="pct"/>
          </w:tcPr>
          <w:p w:rsidR="00FC3C70" w:rsidRPr="00B609B6" w:rsidRDefault="00FC3C70" w:rsidP="00FC3C70">
            <w:pPr>
              <w:spacing w:before="100" w:beforeAutospacing="1" w:after="100" w:afterAutospacing="1"/>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
              </w:rPr>
            </w:pPr>
            <w:r w:rsidRPr="00797B20">
              <w:rPr>
                <w:rFonts w:ascii="Times New Roman" w:eastAsia="Times New Roman" w:hAnsi="Times New Roman" w:cs="Times New Roman"/>
                <w:sz w:val="24"/>
                <w:szCs w:val="24"/>
                <w:lang w:val="en"/>
              </w:rPr>
              <w:t>Secretary</w:t>
            </w:r>
          </w:p>
        </w:tc>
        <w:tc>
          <w:tcPr>
            <w:tcW w:w="1666" w:type="pct"/>
          </w:tcPr>
          <w:p w:rsidR="00FC3C70" w:rsidRPr="00B95395" w:rsidRDefault="00B95395" w:rsidP="00B9539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szCs w:val="24"/>
                <w:lang w:val="en-US"/>
              </w:rPr>
            </w:pPr>
            <w:r>
              <w:rPr>
                <w:rFonts w:asciiTheme="majorHAnsi" w:hAnsiTheme="majorHAnsi" w:cs="Arial"/>
                <w:sz w:val="24"/>
                <w:szCs w:val="24"/>
                <w:lang w:val="en-US"/>
              </w:rPr>
              <w:t xml:space="preserve">Editor of </w:t>
            </w:r>
            <w:r w:rsidRPr="007126E2">
              <w:rPr>
                <w:rFonts w:asciiTheme="majorHAnsi" w:hAnsiTheme="majorHAnsi" w:cstheme="majorHAnsi"/>
                <w:color w:val="366091"/>
                <w:sz w:val="24"/>
                <w:szCs w:val="24"/>
              </w:rPr>
              <w:t>SET newsletter</w:t>
            </w:r>
          </w:p>
        </w:tc>
      </w:tr>
      <w:tr w:rsidR="00FC3C70" w:rsidRPr="007126E2" w:rsidTr="00153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rsidR="00FC3C70" w:rsidRPr="00FC3C70" w:rsidRDefault="00FC3C70" w:rsidP="00FC3C70">
            <w:pPr>
              <w:pStyle w:val="ListParagraph"/>
              <w:numPr>
                <w:ilvl w:val="0"/>
                <w:numId w:val="6"/>
              </w:numPr>
              <w:spacing w:before="100" w:beforeAutospacing="1" w:after="100" w:afterAutospacing="1"/>
              <w:rPr>
                <w:rFonts w:ascii="Times New Roman" w:eastAsia="Times New Roman" w:hAnsi="Times New Roman" w:cs="Times New Roman"/>
                <w:lang w:val="en"/>
              </w:rPr>
            </w:pPr>
            <w:r w:rsidRPr="00FC3C70">
              <w:rPr>
                <w:rFonts w:ascii="Times New Roman" w:eastAsia="Times New Roman" w:hAnsi="Times New Roman" w:cs="Times New Roman"/>
                <w:lang w:val="en"/>
              </w:rPr>
              <w:t>Joan Weeks</w:t>
            </w:r>
          </w:p>
        </w:tc>
        <w:tc>
          <w:tcPr>
            <w:tcW w:w="1667" w:type="pct"/>
          </w:tcPr>
          <w:p w:rsidR="00FC3C70" w:rsidRPr="00B609B6" w:rsidRDefault="00FC3C70" w:rsidP="00FC3C70">
            <w:pPr>
              <w:spacing w:before="100" w:beforeAutospacing="1" w:after="100" w:afterAutospacing="1"/>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
              </w:rPr>
            </w:pPr>
            <w:r w:rsidRPr="00797B20">
              <w:rPr>
                <w:rFonts w:ascii="Times New Roman" w:eastAsia="Times New Roman" w:hAnsi="Times New Roman" w:cs="Times New Roman"/>
                <w:sz w:val="24"/>
                <w:szCs w:val="24"/>
                <w:lang w:val="en"/>
              </w:rPr>
              <w:t>Information Coordinator</w:t>
            </w:r>
          </w:p>
        </w:tc>
        <w:tc>
          <w:tcPr>
            <w:tcW w:w="1666" w:type="pct"/>
          </w:tcPr>
          <w:p w:rsidR="00FC3C70" w:rsidRPr="007126E2" w:rsidRDefault="00FC3C70" w:rsidP="00FC3C70">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FC3C70" w:rsidRPr="007126E2" w:rsidTr="00153135">
        <w:tc>
          <w:tcPr>
            <w:cnfStyle w:val="001000000000" w:firstRow="0" w:lastRow="0" w:firstColumn="1" w:lastColumn="0" w:oddVBand="0" w:evenVBand="0" w:oddHBand="0" w:evenHBand="0" w:firstRowFirstColumn="0" w:firstRowLastColumn="0" w:lastRowFirstColumn="0" w:lastRowLastColumn="0"/>
            <w:tcW w:w="1667" w:type="pct"/>
          </w:tcPr>
          <w:p w:rsidR="00FC3C70" w:rsidRPr="00FC3C70" w:rsidRDefault="00FC3C70" w:rsidP="00FC3C70">
            <w:pPr>
              <w:pStyle w:val="ListParagraph"/>
              <w:numPr>
                <w:ilvl w:val="0"/>
                <w:numId w:val="6"/>
              </w:numPr>
              <w:spacing w:before="100" w:beforeAutospacing="1" w:after="100" w:afterAutospacing="1"/>
              <w:rPr>
                <w:rFonts w:ascii="Times New Roman" w:eastAsia="Times New Roman" w:hAnsi="Times New Roman" w:cs="Times New Roman"/>
                <w:lang w:val="en"/>
              </w:rPr>
            </w:pPr>
            <w:r w:rsidRPr="00FC3C70">
              <w:rPr>
                <w:rFonts w:ascii="Times New Roman" w:eastAsia="Times New Roman" w:hAnsi="Times New Roman" w:cs="Times New Roman"/>
                <w:lang w:val="en"/>
              </w:rPr>
              <w:t>Kendra Albright</w:t>
            </w:r>
          </w:p>
        </w:tc>
        <w:tc>
          <w:tcPr>
            <w:tcW w:w="1667" w:type="pct"/>
          </w:tcPr>
          <w:p w:rsidR="00FC3C70" w:rsidRPr="00B609B6" w:rsidRDefault="00FC3C70" w:rsidP="00FC3C70">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
              </w:rPr>
            </w:pPr>
            <w:r w:rsidRPr="00B609B6">
              <w:rPr>
                <w:rFonts w:ascii="Times New Roman" w:eastAsia="Times New Roman" w:hAnsi="Times New Roman" w:cs="Times New Roman"/>
                <w:sz w:val="24"/>
                <w:szCs w:val="24"/>
                <w:lang w:val="en"/>
              </w:rPr>
              <w:t>Co-chair</w:t>
            </w:r>
          </w:p>
        </w:tc>
        <w:tc>
          <w:tcPr>
            <w:tcW w:w="1666" w:type="pct"/>
          </w:tcPr>
          <w:p w:rsidR="00FC3C70" w:rsidRPr="007126E2" w:rsidRDefault="00FC3C70" w:rsidP="00FC3C70">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FC3C70" w:rsidRPr="007126E2" w:rsidTr="00153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rsidR="00FC3C70" w:rsidRPr="00FC3C70" w:rsidRDefault="00FC3C70" w:rsidP="00FC3C70">
            <w:pPr>
              <w:pStyle w:val="ListParagraph"/>
              <w:numPr>
                <w:ilvl w:val="0"/>
                <w:numId w:val="6"/>
              </w:numPr>
              <w:spacing w:before="100" w:beforeAutospacing="1" w:after="100" w:afterAutospacing="1"/>
              <w:rPr>
                <w:rFonts w:ascii="Times New Roman" w:eastAsia="Times New Roman" w:hAnsi="Times New Roman" w:cs="Times New Roman"/>
                <w:lang w:val="en"/>
              </w:rPr>
            </w:pPr>
            <w:r w:rsidRPr="00FC3C70">
              <w:rPr>
                <w:rFonts w:ascii="Times New Roman" w:eastAsia="Times New Roman" w:hAnsi="Times New Roman" w:cs="Times New Roman"/>
                <w:lang w:val="en"/>
              </w:rPr>
              <w:t>Jennifer Brach-Mueller</w:t>
            </w:r>
          </w:p>
        </w:tc>
        <w:tc>
          <w:tcPr>
            <w:tcW w:w="1667" w:type="pct"/>
          </w:tcPr>
          <w:p w:rsidR="00FC3C70" w:rsidRPr="00B609B6" w:rsidRDefault="00FC3C70" w:rsidP="00FC3C7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
              </w:rPr>
            </w:pPr>
            <w:r w:rsidRPr="00B609B6">
              <w:rPr>
                <w:rFonts w:ascii="Times New Roman" w:eastAsia="Times New Roman" w:hAnsi="Times New Roman" w:cs="Times New Roman"/>
                <w:sz w:val="24"/>
                <w:szCs w:val="24"/>
                <w:lang w:val="en"/>
              </w:rPr>
              <w:t xml:space="preserve">Member </w:t>
            </w:r>
          </w:p>
        </w:tc>
        <w:tc>
          <w:tcPr>
            <w:tcW w:w="1666" w:type="pct"/>
          </w:tcPr>
          <w:p w:rsidR="00FC3C70" w:rsidRPr="007126E2" w:rsidRDefault="00FC3C70" w:rsidP="00FC3C70">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FC3C70" w:rsidRPr="007126E2" w:rsidTr="00153135">
        <w:tc>
          <w:tcPr>
            <w:cnfStyle w:val="001000000000" w:firstRow="0" w:lastRow="0" w:firstColumn="1" w:lastColumn="0" w:oddVBand="0" w:evenVBand="0" w:oddHBand="0" w:evenHBand="0" w:firstRowFirstColumn="0" w:firstRowLastColumn="0" w:lastRowFirstColumn="0" w:lastRowLastColumn="0"/>
            <w:tcW w:w="1667" w:type="pct"/>
          </w:tcPr>
          <w:p w:rsidR="00FC3C70" w:rsidRPr="00FC3C70" w:rsidRDefault="00FC3C70" w:rsidP="00FC3C70">
            <w:pPr>
              <w:pStyle w:val="ListParagraph"/>
              <w:numPr>
                <w:ilvl w:val="0"/>
                <w:numId w:val="6"/>
              </w:numPr>
              <w:spacing w:before="100" w:beforeAutospacing="1" w:after="100" w:afterAutospacing="1"/>
              <w:rPr>
                <w:rFonts w:ascii="Times New Roman" w:eastAsia="Times New Roman" w:hAnsi="Times New Roman" w:cs="Times New Roman"/>
                <w:lang w:val="en"/>
              </w:rPr>
            </w:pPr>
            <w:r w:rsidRPr="00FC3C70">
              <w:rPr>
                <w:rFonts w:ascii="Times New Roman" w:eastAsia="Times New Roman" w:hAnsi="Times New Roman" w:cs="Times New Roman"/>
                <w:lang w:val="en"/>
              </w:rPr>
              <w:t>Issakanova Galiya Bukeyevna</w:t>
            </w:r>
          </w:p>
        </w:tc>
        <w:tc>
          <w:tcPr>
            <w:tcW w:w="1667" w:type="pct"/>
          </w:tcPr>
          <w:p w:rsidR="00FC3C70" w:rsidRPr="00B609B6" w:rsidRDefault="00FC3C70" w:rsidP="00FC3C70">
            <w:pPr>
              <w:cnfStyle w:val="000000000000" w:firstRow="0" w:lastRow="0" w:firstColumn="0" w:lastColumn="0" w:oddVBand="0" w:evenVBand="0" w:oddHBand="0" w:evenHBand="0" w:firstRowFirstColumn="0" w:firstRowLastColumn="0" w:lastRowFirstColumn="0" w:lastRowLastColumn="0"/>
              <w:rPr>
                <w:sz w:val="24"/>
                <w:szCs w:val="24"/>
              </w:rPr>
            </w:pPr>
            <w:r w:rsidRPr="00B609B6">
              <w:rPr>
                <w:rFonts w:ascii="Times New Roman" w:eastAsia="Times New Roman" w:hAnsi="Times New Roman" w:cs="Times New Roman"/>
                <w:sz w:val="24"/>
                <w:szCs w:val="24"/>
                <w:lang w:val="en"/>
              </w:rPr>
              <w:t xml:space="preserve">Member </w:t>
            </w:r>
          </w:p>
        </w:tc>
        <w:tc>
          <w:tcPr>
            <w:tcW w:w="1666" w:type="pct"/>
          </w:tcPr>
          <w:p w:rsidR="00FC3C70" w:rsidRPr="007126E2" w:rsidRDefault="00FC3C70" w:rsidP="00FC3C70">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FC3C70" w:rsidRPr="007126E2" w:rsidTr="00153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rsidR="00FC3C70" w:rsidRPr="00FC3C70" w:rsidRDefault="00FC3C70" w:rsidP="00FC3C70">
            <w:pPr>
              <w:pStyle w:val="ListParagraph"/>
              <w:numPr>
                <w:ilvl w:val="0"/>
                <w:numId w:val="6"/>
              </w:numPr>
              <w:spacing w:before="100" w:beforeAutospacing="1" w:after="100" w:afterAutospacing="1"/>
              <w:rPr>
                <w:rFonts w:ascii="Times New Roman" w:eastAsia="Times New Roman" w:hAnsi="Times New Roman" w:cs="Times New Roman"/>
                <w:lang w:val="en"/>
              </w:rPr>
            </w:pPr>
            <w:r w:rsidRPr="00FC3C70">
              <w:rPr>
                <w:rFonts w:ascii="Times New Roman" w:eastAsia="Times New Roman" w:hAnsi="Times New Roman" w:cs="Times New Roman"/>
                <w:lang w:val="en"/>
              </w:rPr>
              <w:t>Khalid Cherkaoui Addahabi</w:t>
            </w:r>
          </w:p>
        </w:tc>
        <w:tc>
          <w:tcPr>
            <w:tcW w:w="1667" w:type="pct"/>
          </w:tcPr>
          <w:p w:rsidR="00FC3C70" w:rsidRPr="00B609B6" w:rsidRDefault="00FC3C70" w:rsidP="00FC3C70">
            <w:pPr>
              <w:cnfStyle w:val="000000100000" w:firstRow="0" w:lastRow="0" w:firstColumn="0" w:lastColumn="0" w:oddVBand="0" w:evenVBand="0" w:oddHBand="1" w:evenHBand="0" w:firstRowFirstColumn="0" w:firstRowLastColumn="0" w:lastRowFirstColumn="0" w:lastRowLastColumn="0"/>
              <w:rPr>
                <w:sz w:val="24"/>
                <w:szCs w:val="24"/>
              </w:rPr>
            </w:pPr>
            <w:r w:rsidRPr="00B609B6">
              <w:rPr>
                <w:rFonts w:ascii="Times New Roman" w:eastAsia="Times New Roman" w:hAnsi="Times New Roman" w:cs="Times New Roman"/>
                <w:sz w:val="24"/>
                <w:szCs w:val="24"/>
                <w:lang w:val="en"/>
              </w:rPr>
              <w:t xml:space="preserve">Member </w:t>
            </w:r>
          </w:p>
        </w:tc>
        <w:tc>
          <w:tcPr>
            <w:tcW w:w="1666" w:type="pct"/>
          </w:tcPr>
          <w:p w:rsidR="00FC3C70" w:rsidRPr="007126E2" w:rsidRDefault="00FC3C70" w:rsidP="00FC3C70">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FC3C70" w:rsidRPr="007126E2" w:rsidTr="00153135">
        <w:tc>
          <w:tcPr>
            <w:cnfStyle w:val="001000000000" w:firstRow="0" w:lastRow="0" w:firstColumn="1" w:lastColumn="0" w:oddVBand="0" w:evenVBand="0" w:oddHBand="0" w:evenHBand="0" w:firstRowFirstColumn="0" w:firstRowLastColumn="0" w:lastRowFirstColumn="0" w:lastRowLastColumn="0"/>
            <w:tcW w:w="1667" w:type="pct"/>
          </w:tcPr>
          <w:p w:rsidR="00FC3C70" w:rsidRPr="00FC3C70" w:rsidRDefault="00FC3C70" w:rsidP="00FC3C70">
            <w:pPr>
              <w:pStyle w:val="ListParagraph"/>
              <w:numPr>
                <w:ilvl w:val="0"/>
                <w:numId w:val="6"/>
              </w:numPr>
              <w:spacing w:before="100" w:beforeAutospacing="1" w:after="100" w:afterAutospacing="1"/>
              <w:rPr>
                <w:rFonts w:ascii="Times New Roman" w:eastAsia="Times New Roman" w:hAnsi="Times New Roman" w:cs="Times New Roman"/>
                <w:lang w:val="en"/>
              </w:rPr>
            </w:pPr>
            <w:r w:rsidRPr="00FC3C70">
              <w:rPr>
                <w:rFonts w:ascii="Times New Roman" w:eastAsia="Times New Roman" w:hAnsi="Times New Roman" w:cs="Times New Roman"/>
                <w:lang w:val="en"/>
              </w:rPr>
              <w:t>Kathleen DeLong</w:t>
            </w:r>
          </w:p>
        </w:tc>
        <w:tc>
          <w:tcPr>
            <w:tcW w:w="1667" w:type="pct"/>
          </w:tcPr>
          <w:p w:rsidR="00FC3C70" w:rsidRPr="00B609B6" w:rsidRDefault="00FC3C70" w:rsidP="00FC3C70">
            <w:pPr>
              <w:cnfStyle w:val="000000000000" w:firstRow="0" w:lastRow="0" w:firstColumn="0" w:lastColumn="0" w:oddVBand="0" w:evenVBand="0" w:oddHBand="0" w:evenHBand="0" w:firstRowFirstColumn="0" w:firstRowLastColumn="0" w:lastRowFirstColumn="0" w:lastRowLastColumn="0"/>
              <w:rPr>
                <w:sz w:val="24"/>
                <w:szCs w:val="24"/>
              </w:rPr>
            </w:pPr>
            <w:r w:rsidRPr="00B609B6">
              <w:rPr>
                <w:rFonts w:ascii="Times New Roman" w:eastAsia="Times New Roman" w:hAnsi="Times New Roman" w:cs="Times New Roman"/>
                <w:sz w:val="24"/>
                <w:szCs w:val="24"/>
                <w:lang w:val="en"/>
              </w:rPr>
              <w:t xml:space="preserve">Member </w:t>
            </w:r>
          </w:p>
        </w:tc>
        <w:tc>
          <w:tcPr>
            <w:tcW w:w="1666" w:type="pct"/>
          </w:tcPr>
          <w:p w:rsidR="00FC3C70" w:rsidRPr="007126E2" w:rsidRDefault="00FC3C70" w:rsidP="00FC3C70">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FC3C70" w:rsidRPr="007126E2" w:rsidTr="00153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rsidR="00FC3C70" w:rsidRPr="00FC3C70" w:rsidRDefault="00FC3C70" w:rsidP="00FC3C70">
            <w:pPr>
              <w:pStyle w:val="ListParagraph"/>
              <w:numPr>
                <w:ilvl w:val="0"/>
                <w:numId w:val="6"/>
              </w:numPr>
              <w:spacing w:before="100" w:beforeAutospacing="1" w:after="100" w:afterAutospacing="1"/>
              <w:rPr>
                <w:rFonts w:ascii="Times New Roman" w:eastAsia="Times New Roman" w:hAnsi="Times New Roman" w:cs="Times New Roman"/>
                <w:lang w:val="en"/>
              </w:rPr>
            </w:pPr>
            <w:r w:rsidRPr="00FC3C70">
              <w:rPr>
                <w:rFonts w:ascii="Times New Roman" w:eastAsia="Times New Roman" w:hAnsi="Times New Roman" w:cs="Times New Roman"/>
                <w:lang w:val="en"/>
              </w:rPr>
              <w:t>S.B. Ghosh</w:t>
            </w:r>
          </w:p>
        </w:tc>
        <w:tc>
          <w:tcPr>
            <w:tcW w:w="1667" w:type="pct"/>
          </w:tcPr>
          <w:p w:rsidR="00FC3C70" w:rsidRPr="00B609B6" w:rsidRDefault="00FC3C70" w:rsidP="00FC3C70">
            <w:pPr>
              <w:cnfStyle w:val="000000100000" w:firstRow="0" w:lastRow="0" w:firstColumn="0" w:lastColumn="0" w:oddVBand="0" w:evenVBand="0" w:oddHBand="1" w:evenHBand="0" w:firstRowFirstColumn="0" w:firstRowLastColumn="0" w:lastRowFirstColumn="0" w:lastRowLastColumn="0"/>
              <w:rPr>
                <w:sz w:val="24"/>
                <w:szCs w:val="24"/>
              </w:rPr>
            </w:pPr>
            <w:r w:rsidRPr="00B609B6">
              <w:rPr>
                <w:rFonts w:ascii="Times New Roman" w:eastAsia="Times New Roman" w:hAnsi="Times New Roman" w:cs="Times New Roman"/>
                <w:sz w:val="24"/>
                <w:szCs w:val="24"/>
                <w:lang w:val="en"/>
              </w:rPr>
              <w:t xml:space="preserve">Member </w:t>
            </w:r>
          </w:p>
        </w:tc>
        <w:tc>
          <w:tcPr>
            <w:tcW w:w="1666" w:type="pct"/>
          </w:tcPr>
          <w:p w:rsidR="00FC3C70" w:rsidRPr="007126E2" w:rsidRDefault="00FC3C70" w:rsidP="00FC3C70">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FC3C70" w:rsidRPr="007126E2" w:rsidTr="00153135">
        <w:tc>
          <w:tcPr>
            <w:cnfStyle w:val="001000000000" w:firstRow="0" w:lastRow="0" w:firstColumn="1" w:lastColumn="0" w:oddVBand="0" w:evenVBand="0" w:oddHBand="0" w:evenHBand="0" w:firstRowFirstColumn="0" w:firstRowLastColumn="0" w:lastRowFirstColumn="0" w:lastRowLastColumn="0"/>
            <w:tcW w:w="1667" w:type="pct"/>
          </w:tcPr>
          <w:p w:rsidR="00FC3C70" w:rsidRPr="00FC3C70" w:rsidRDefault="00FC3C70" w:rsidP="00FC3C70">
            <w:pPr>
              <w:pStyle w:val="ListParagraph"/>
              <w:numPr>
                <w:ilvl w:val="0"/>
                <w:numId w:val="6"/>
              </w:numPr>
              <w:spacing w:before="100" w:beforeAutospacing="1" w:after="100" w:afterAutospacing="1"/>
              <w:rPr>
                <w:rFonts w:ascii="Times New Roman" w:eastAsia="Times New Roman" w:hAnsi="Times New Roman" w:cs="Times New Roman"/>
                <w:lang w:val="en"/>
              </w:rPr>
            </w:pPr>
            <w:r w:rsidRPr="00FC3C70">
              <w:rPr>
                <w:rFonts w:ascii="Times New Roman" w:eastAsia="Times New Roman" w:hAnsi="Times New Roman" w:cs="Times New Roman"/>
                <w:lang w:val="en"/>
              </w:rPr>
              <w:t>Stacey Greenwell</w:t>
            </w:r>
          </w:p>
        </w:tc>
        <w:tc>
          <w:tcPr>
            <w:tcW w:w="1667" w:type="pct"/>
          </w:tcPr>
          <w:p w:rsidR="00FC3C70" w:rsidRPr="00B609B6" w:rsidRDefault="00FC3C70" w:rsidP="00FC3C70">
            <w:pPr>
              <w:cnfStyle w:val="000000000000" w:firstRow="0" w:lastRow="0" w:firstColumn="0" w:lastColumn="0" w:oddVBand="0" w:evenVBand="0" w:oddHBand="0" w:evenHBand="0" w:firstRowFirstColumn="0" w:firstRowLastColumn="0" w:lastRowFirstColumn="0" w:lastRowLastColumn="0"/>
              <w:rPr>
                <w:sz w:val="24"/>
                <w:szCs w:val="24"/>
              </w:rPr>
            </w:pPr>
            <w:r w:rsidRPr="00B609B6">
              <w:rPr>
                <w:rFonts w:ascii="Times New Roman" w:eastAsia="Times New Roman" w:hAnsi="Times New Roman" w:cs="Times New Roman"/>
                <w:sz w:val="24"/>
                <w:szCs w:val="24"/>
                <w:lang w:val="en"/>
              </w:rPr>
              <w:t xml:space="preserve">Member </w:t>
            </w:r>
          </w:p>
        </w:tc>
        <w:tc>
          <w:tcPr>
            <w:tcW w:w="1666" w:type="pct"/>
          </w:tcPr>
          <w:p w:rsidR="00FC3C70" w:rsidRPr="007126E2" w:rsidRDefault="00FC3C70" w:rsidP="00FC3C70">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FC3C70" w:rsidRPr="007126E2" w:rsidTr="00153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rsidR="00FC3C70" w:rsidRPr="00FC3C70" w:rsidRDefault="00FC3C70" w:rsidP="00FC3C70">
            <w:pPr>
              <w:pStyle w:val="ListParagraph"/>
              <w:numPr>
                <w:ilvl w:val="0"/>
                <w:numId w:val="6"/>
              </w:numPr>
              <w:spacing w:before="100" w:beforeAutospacing="1" w:after="100" w:afterAutospacing="1"/>
              <w:rPr>
                <w:rFonts w:ascii="Times New Roman" w:eastAsia="Times New Roman" w:hAnsi="Times New Roman" w:cs="Times New Roman"/>
                <w:lang w:val="en"/>
              </w:rPr>
            </w:pPr>
            <w:r w:rsidRPr="00FC3C70">
              <w:rPr>
                <w:rFonts w:ascii="Times New Roman" w:eastAsia="Times New Roman" w:hAnsi="Times New Roman" w:cs="Times New Roman"/>
                <w:lang w:val="en"/>
              </w:rPr>
              <w:t>Michael Gutiérrez</w:t>
            </w:r>
          </w:p>
        </w:tc>
        <w:tc>
          <w:tcPr>
            <w:tcW w:w="1667" w:type="pct"/>
          </w:tcPr>
          <w:p w:rsidR="00FC3C70" w:rsidRPr="00B609B6" w:rsidRDefault="00FC3C70" w:rsidP="00FC3C70">
            <w:pPr>
              <w:cnfStyle w:val="000000100000" w:firstRow="0" w:lastRow="0" w:firstColumn="0" w:lastColumn="0" w:oddVBand="0" w:evenVBand="0" w:oddHBand="1" w:evenHBand="0" w:firstRowFirstColumn="0" w:firstRowLastColumn="0" w:lastRowFirstColumn="0" w:lastRowLastColumn="0"/>
              <w:rPr>
                <w:sz w:val="24"/>
                <w:szCs w:val="24"/>
              </w:rPr>
            </w:pPr>
            <w:r w:rsidRPr="00B609B6">
              <w:rPr>
                <w:rFonts w:ascii="Times New Roman" w:eastAsia="Times New Roman" w:hAnsi="Times New Roman" w:cs="Times New Roman"/>
                <w:sz w:val="24"/>
                <w:szCs w:val="24"/>
                <w:lang w:val="en"/>
              </w:rPr>
              <w:t xml:space="preserve">Member </w:t>
            </w:r>
          </w:p>
        </w:tc>
        <w:tc>
          <w:tcPr>
            <w:tcW w:w="1666" w:type="pct"/>
          </w:tcPr>
          <w:p w:rsidR="00FC3C70" w:rsidRPr="007126E2" w:rsidRDefault="00FC3C70" w:rsidP="00FC3C70">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FC3C70" w:rsidRPr="007126E2" w:rsidTr="00153135">
        <w:tc>
          <w:tcPr>
            <w:cnfStyle w:val="001000000000" w:firstRow="0" w:lastRow="0" w:firstColumn="1" w:lastColumn="0" w:oddVBand="0" w:evenVBand="0" w:oddHBand="0" w:evenHBand="0" w:firstRowFirstColumn="0" w:firstRowLastColumn="0" w:lastRowFirstColumn="0" w:lastRowLastColumn="0"/>
            <w:tcW w:w="1667" w:type="pct"/>
          </w:tcPr>
          <w:p w:rsidR="00FC3C70" w:rsidRPr="00FC3C70" w:rsidRDefault="00FC3C70" w:rsidP="00FC3C70">
            <w:pPr>
              <w:pStyle w:val="ListParagraph"/>
              <w:numPr>
                <w:ilvl w:val="0"/>
                <w:numId w:val="6"/>
              </w:numPr>
              <w:spacing w:before="100" w:beforeAutospacing="1" w:after="100" w:afterAutospacing="1"/>
              <w:rPr>
                <w:rFonts w:ascii="Times New Roman" w:eastAsia="Times New Roman" w:hAnsi="Times New Roman" w:cs="Times New Roman"/>
                <w:lang w:val="en"/>
              </w:rPr>
            </w:pPr>
            <w:r w:rsidRPr="00FC3C70">
              <w:rPr>
                <w:rFonts w:ascii="Times New Roman" w:eastAsia="Times New Roman" w:hAnsi="Times New Roman" w:cs="Times New Roman"/>
                <w:lang w:val="en"/>
              </w:rPr>
              <w:t>Chu Jingli</w:t>
            </w:r>
          </w:p>
        </w:tc>
        <w:tc>
          <w:tcPr>
            <w:tcW w:w="1667" w:type="pct"/>
          </w:tcPr>
          <w:p w:rsidR="00FC3C70" w:rsidRPr="00B609B6" w:rsidRDefault="00FC3C70" w:rsidP="00FC3C70">
            <w:pPr>
              <w:cnfStyle w:val="000000000000" w:firstRow="0" w:lastRow="0" w:firstColumn="0" w:lastColumn="0" w:oddVBand="0" w:evenVBand="0" w:oddHBand="0" w:evenHBand="0" w:firstRowFirstColumn="0" w:firstRowLastColumn="0" w:lastRowFirstColumn="0" w:lastRowLastColumn="0"/>
              <w:rPr>
                <w:sz w:val="24"/>
                <w:szCs w:val="24"/>
              </w:rPr>
            </w:pPr>
            <w:r w:rsidRPr="00B609B6">
              <w:rPr>
                <w:rFonts w:ascii="Times New Roman" w:eastAsia="Times New Roman" w:hAnsi="Times New Roman" w:cs="Times New Roman"/>
                <w:sz w:val="24"/>
                <w:szCs w:val="24"/>
                <w:lang w:val="en"/>
              </w:rPr>
              <w:t xml:space="preserve">Member </w:t>
            </w:r>
          </w:p>
        </w:tc>
        <w:tc>
          <w:tcPr>
            <w:tcW w:w="1666" w:type="pct"/>
          </w:tcPr>
          <w:p w:rsidR="00FC3C70" w:rsidRPr="007126E2" w:rsidRDefault="00FC3C70" w:rsidP="00FC3C70">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FC3C70" w:rsidRPr="007126E2" w:rsidTr="00153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rsidR="00FC3C70" w:rsidRPr="00FC3C70" w:rsidRDefault="00FC3C70" w:rsidP="00FC3C70">
            <w:pPr>
              <w:pStyle w:val="ListParagraph"/>
              <w:numPr>
                <w:ilvl w:val="0"/>
                <w:numId w:val="6"/>
              </w:numPr>
              <w:spacing w:before="100" w:beforeAutospacing="1" w:after="100" w:afterAutospacing="1"/>
              <w:rPr>
                <w:rFonts w:ascii="Times New Roman" w:eastAsia="Times New Roman" w:hAnsi="Times New Roman" w:cs="Times New Roman"/>
                <w:lang w:val="en"/>
              </w:rPr>
            </w:pPr>
            <w:r w:rsidRPr="00FC3C70">
              <w:rPr>
                <w:rFonts w:ascii="Times New Roman" w:eastAsia="Times New Roman" w:hAnsi="Times New Roman" w:cs="Times New Roman"/>
                <w:lang w:val="en"/>
              </w:rPr>
              <w:t>Hyun Sung Kim</w:t>
            </w:r>
          </w:p>
        </w:tc>
        <w:tc>
          <w:tcPr>
            <w:tcW w:w="1667" w:type="pct"/>
          </w:tcPr>
          <w:p w:rsidR="00FC3C70" w:rsidRPr="00B609B6" w:rsidRDefault="00FC3C70" w:rsidP="00FC3C70">
            <w:pPr>
              <w:cnfStyle w:val="000000100000" w:firstRow="0" w:lastRow="0" w:firstColumn="0" w:lastColumn="0" w:oddVBand="0" w:evenVBand="0" w:oddHBand="1" w:evenHBand="0" w:firstRowFirstColumn="0" w:firstRowLastColumn="0" w:lastRowFirstColumn="0" w:lastRowLastColumn="0"/>
              <w:rPr>
                <w:sz w:val="24"/>
                <w:szCs w:val="24"/>
              </w:rPr>
            </w:pPr>
            <w:r w:rsidRPr="00B609B6">
              <w:rPr>
                <w:rFonts w:ascii="Times New Roman" w:eastAsia="Times New Roman" w:hAnsi="Times New Roman" w:cs="Times New Roman"/>
                <w:sz w:val="24"/>
                <w:szCs w:val="24"/>
                <w:lang w:val="en"/>
              </w:rPr>
              <w:t xml:space="preserve">Member </w:t>
            </w:r>
          </w:p>
        </w:tc>
        <w:tc>
          <w:tcPr>
            <w:tcW w:w="1666" w:type="pct"/>
          </w:tcPr>
          <w:p w:rsidR="00FC3C70" w:rsidRPr="007126E2" w:rsidRDefault="00FC3C70" w:rsidP="00FC3C70">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FC3C70" w:rsidRPr="007126E2" w:rsidTr="00153135">
        <w:tc>
          <w:tcPr>
            <w:cnfStyle w:val="001000000000" w:firstRow="0" w:lastRow="0" w:firstColumn="1" w:lastColumn="0" w:oddVBand="0" w:evenVBand="0" w:oddHBand="0" w:evenHBand="0" w:firstRowFirstColumn="0" w:firstRowLastColumn="0" w:lastRowFirstColumn="0" w:lastRowLastColumn="0"/>
            <w:tcW w:w="1667" w:type="pct"/>
          </w:tcPr>
          <w:p w:rsidR="00FC3C70" w:rsidRPr="00FC3C70" w:rsidRDefault="00FC3C70" w:rsidP="00FC3C70">
            <w:pPr>
              <w:pStyle w:val="ListParagraph"/>
              <w:numPr>
                <w:ilvl w:val="0"/>
                <w:numId w:val="6"/>
              </w:numPr>
              <w:spacing w:before="100" w:beforeAutospacing="1" w:after="100" w:afterAutospacing="1"/>
              <w:rPr>
                <w:rFonts w:ascii="Times New Roman" w:eastAsia="Times New Roman" w:hAnsi="Times New Roman" w:cs="Times New Roman"/>
                <w:lang w:val="en"/>
              </w:rPr>
            </w:pPr>
            <w:r w:rsidRPr="00FC3C70">
              <w:rPr>
                <w:rFonts w:ascii="Times New Roman" w:eastAsia="Times New Roman" w:hAnsi="Times New Roman" w:cs="Times New Roman"/>
                <w:lang w:val="en"/>
              </w:rPr>
              <w:t>Albina Krymskaya</w:t>
            </w:r>
          </w:p>
        </w:tc>
        <w:tc>
          <w:tcPr>
            <w:tcW w:w="1667" w:type="pct"/>
          </w:tcPr>
          <w:p w:rsidR="00FC3C70" w:rsidRPr="00B609B6" w:rsidRDefault="00FC3C70" w:rsidP="00FC3C70">
            <w:pPr>
              <w:cnfStyle w:val="000000000000" w:firstRow="0" w:lastRow="0" w:firstColumn="0" w:lastColumn="0" w:oddVBand="0" w:evenVBand="0" w:oddHBand="0" w:evenHBand="0" w:firstRowFirstColumn="0" w:firstRowLastColumn="0" w:lastRowFirstColumn="0" w:lastRowLastColumn="0"/>
              <w:rPr>
                <w:sz w:val="24"/>
                <w:szCs w:val="24"/>
              </w:rPr>
            </w:pPr>
            <w:r w:rsidRPr="00B609B6">
              <w:rPr>
                <w:rFonts w:ascii="Times New Roman" w:eastAsia="Times New Roman" w:hAnsi="Times New Roman" w:cs="Times New Roman"/>
                <w:sz w:val="24"/>
                <w:szCs w:val="24"/>
                <w:lang w:val="en"/>
              </w:rPr>
              <w:t xml:space="preserve">Member </w:t>
            </w:r>
          </w:p>
        </w:tc>
        <w:tc>
          <w:tcPr>
            <w:tcW w:w="1666" w:type="pct"/>
          </w:tcPr>
          <w:p w:rsidR="00FC3C70" w:rsidRPr="007126E2" w:rsidRDefault="00FC3C70" w:rsidP="00FC3C70">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FC3C70" w:rsidRPr="007126E2" w:rsidTr="00153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rsidR="00FC3C70" w:rsidRPr="00FC3C70" w:rsidRDefault="00FC3C70" w:rsidP="00FC3C70">
            <w:pPr>
              <w:pStyle w:val="ListParagraph"/>
              <w:numPr>
                <w:ilvl w:val="0"/>
                <w:numId w:val="6"/>
              </w:numPr>
              <w:spacing w:before="100" w:beforeAutospacing="1" w:after="100" w:afterAutospacing="1"/>
              <w:rPr>
                <w:rFonts w:ascii="Times New Roman" w:eastAsia="Times New Roman" w:hAnsi="Times New Roman" w:cs="Times New Roman"/>
                <w:lang w:val="en"/>
              </w:rPr>
            </w:pPr>
            <w:r w:rsidRPr="00FC3C70">
              <w:rPr>
                <w:rFonts w:ascii="Times New Roman" w:eastAsia="Times New Roman" w:hAnsi="Times New Roman" w:cs="Times New Roman"/>
                <w:lang w:val="en"/>
              </w:rPr>
              <w:t>Ulrike Lang</w:t>
            </w:r>
          </w:p>
        </w:tc>
        <w:tc>
          <w:tcPr>
            <w:tcW w:w="1667" w:type="pct"/>
          </w:tcPr>
          <w:p w:rsidR="00FC3C70" w:rsidRPr="00B609B6" w:rsidRDefault="00FC3C70" w:rsidP="00FC3C70">
            <w:pPr>
              <w:cnfStyle w:val="000000100000" w:firstRow="0" w:lastRow="0" w:firstColumn="0" w:lastColumn="0" w:oddVBand="0" w:evenVBand="0" w:oddHBand="1" w:evenHBand="0" w:firstRowFirstColumn="0" w:firstRowLastColumn="0" w:lastRowFirstColumn="0" w:lastRowLastColumn="0"/>
              <w:rPr>
                <w:sz w:val="24"/>
                <w:szCs w:val="24"/>
              </w:rPr>
            </w:pPr>
            <w:r w:rsidRPr="00B609B6">
              <w:rPr>
                <w:rFonts w:ascii="Times New Roman" w:eastAsia="Times New Roman" w:hAnsi="Times New Roman" w:cs="Times New Roman"/>
                <w:sz w:val="24"/>
                <w:szCs w:val="24"/>
                <w:lang w:val="en"/>
              </w:rPr>
              <w:t xml:space="preserve">Member </w:t>
            </w:r>
          </w:p>
        </w:tc>
        <w:tc>
          <w:tcPr>
            <w:tcW w:w="1666" w:type="pct"/>
          </w:tcPr>
          <w:p w:rsidR="00FC3C70" w:rsidRPr="007126E2" w:rsidRDefault="00FC3C70" w:rsidP="00FC3C70">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FC3C70" w:rsidRPr="007126E2" w:rsidTr="00153135">
        <w:tc>
          <w:tcPr>
            <w:cnfStyle w:val="001000000000" w:firstRow="0" w:lastRow="0" w:firstColumn="1" w:lastColumn="0" w:oddVBand="0" w:evenVBand="0" w:oddHBand="0" w:evenHBand="0" w:firstRowFirstColumn="0" w:firstRowLastColumn="0" w:lastRowFirstColumn="0" w:lastRowLastColumn="0"/>
            <w:tcW w:w="1667" w:type="pct"/>
          </w:tcPr>
          <w:p w:rsidR="00FC3C70" w:rsidRPr="00FC3C70" w:rsidRDefault="00FC3C70" w:rsidP="00FC3C70">
            <w:pPr>
              <w:pStyle w:val="ListParagraph"/>
              <w:numPr>
                <w:ilvl w:val="0"/>
                <w:numId w:val="6"/>
              </w:numPr>
              <w:spacing w:before="100" w:beforeAutospacing="1" w:after="100" w:afterAutospacing="1"/>
              <w:rPr>
                <w:rFonts w:ascii="Times New Roman" w:eastAsia="Times New Roman" w:hAnsi="Times New Roman" w:cs="Times New Roman"/>
                <w:lang w:val="en"/>
              </w:rPr>
            </w:pPr>
            <w:r w:rsidRPr="00FC3C70">
              <w:rPr>
                <w:rFonts w:ascii="Times New Roman" w:eastAsia="Times New Roman" w:hAnsi="Times New Roman" w:cs="Times New Roman"/>
                <w:lang w:val="en"/>
              </w:rPr>
              <w:t>Dijana Machala</w:t>
            </w:r>
          </w:p>
        </w:tc>
        <w:tc>
          <w:tcPr>
            <w:tcW w:w="1667" w:type="pct"/>
          </w:tcPr>
          <w:p w:rsidR="00FC3C70" w:rsidRPr="00B609B6" w:rsidRDefault="00FC3C70" w:rsidP="00FC3C70">
            <w:pPr>
              <w:cnfStyle w:val="000000000000" w:firstRow="0" w:lastRow="0" w:firstColumn="0" w:lastColumn="0" w:oddVBand="0" w:evenVBand="0" w:oddHBand="0" w:evenHBand="0" w:firstRowFirstColumn="0" w:firstRowLastColumn="0" w:lastRowFirstColumn="0" w:lastRowLastColumn="0"/>
              <w:rPr>
                <w:sz w:val="24"/>
                <w:szCs w:val="24"/>
              </w:rPr>
            </w:pPr>
            <w:r w:rsidRPr="00B609B6">
              <w:rPr>
                <w:rFonts w:ascii="Times New Roman" w:eastAsia="Times New Roman" w:hAnsi="Times New Roman" w:cs="Times New Roman"/>
                <w:sz w:val="24"/>
                <w:szCs w:val="24"/>
                <w:lang w:val="en"/>
              </w:rPr>
              <w:t xml:space="preserve">Member </w:t>
            </w:r>
          </w:p>
        </w:tc>
        <w:tc>
          <w:tcPr>
            <w:tcW w:w="1666" w:type="pct"/>
          </w:tcPr>
          <w:p w:rsidR="00FC3C70" w:rsidRPr="007126E2" w:rsidRDefault="00FC3C70" w:rsidP="00FC3C70">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FC3C70" w:rsidRPr="007126E2" w:rsidTr="00153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rsidR="00FC3C70" w:rsidRPr="00FC3C70" w:rsidRDefault="00FC3C70" w:rsidP="00FC3C70">
            <w:pPr>
              <w:pStyle w:val="ListParagraph"/>
              <w:numPr>
                <w:ilvl w:val="0"/>
                <w:numId w:val="6"/>
              </w:numPr>
              <w:spacing w:before="100" w:beforeAutospacing="1" w:after="100" w:afterAutospacing="1"/>
              <w:rPr>
                <w:rFonts w:ascii="Times New Roman" w:eastAsia="Times New Roman" w:hAnsi="Times New Roman" w:cs="Times New Roman"/>
                <w:lang w:val="en"/>
              </w:rPr>
            </w:pPr>
            <w:r w:rsidRPr="00FC3C70">
              <w:rPr>
                <w:rFonts w:ascii="Times New Roman" w:eastAsia="Times New Roman" w:hAnsi="Times New Roman" w:cs="Times New Roman"/>
                <w:lang w:val="en"/>
              </w:rPr>
              <w:t>Mitsuhiro Oda</w:t>
            </w:r>
          </w:p>
        </w:tc>
        <w:tc>
          <w:tcPr>
            <w:tcW w:w="1667" w:type="pct"/>
          </w:tcPr>
          <w:p w:rsidR="00FC3C70" w:rsidRPr="00B609B6" w:rsidRDefault="00FC3C70" w:rsidP="00FC3C70">
            <w:pPr>
              <w:cnfStyle w:val="000000100000" w:firstRow="0" w:lastRow="0" w:firstColumn="0" w:lastColumn="0" w:oddVBand="0" w:evenVBand="0" w:oddHBand="1" w:evenHBand="0" w:firstRowFirstColumn="0" w:firstRowLastColumn="0" w:lastRowFirstColumn="0" w:lastRowLastColumn="0"/>
              <w:rPr>
                <w:sz w:val="24"/>
                <w:szCs w:val="24"/>
              </w:rPr>
            </w:pPr>
            <w:r w:rsidRPr="00B609B6">
              <w:rPr>
                <w:rFonts w:ascii="Times New Roman" w:eastAsia="Times New Roman" w:hAnsi="Times New Roman" w:cs="Times New Roman"/>
                <w:sz w:val="24"/>
                <w:szCs w:val="24"/>
                <w:lang w:val="en"/>
              </w:rPr>
              <w:t xml:space="preserve">Member </w:t>
            </w:r>
          </w:p>
        </w:tc>
        <w:tc>
          <w:tcPr>
            <w:tcW w:w="1666" w:type="pct"/>
          </w:tcPr>
          <w:p w:rsidR="00FC3C70" w:rsidRPr="007126E2" w:rsidRDefault="00FC3C70" w:rsidP="00FC3C70">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FC3C70" w:rsidRPr="007126E2" w:rsidTr="00153135">
        <w:tc>
          <w:tcPr>
            <w:cnfStyle w:val="001000000000" w:firstRow="0" w:lastRow="0" w:firstColumn="1" w:lastColumn="0" w:oddVBand="0" w:evenVBand="0" w:oddHBand="0" w:evenHBand="0" w:firstRowFirstColumn="0" w:firstRowLastColumn="0" w:lastRowFirstColumn="0" w:lastRowLastColumn="0"/>
            <w:tcW w:w="1667" w:type="pct"/>
          </w:tcPr>
          <w:p w:rsidR="00FC3C70" w:rsidRPr="00FC3C70" w:rsidRDefault="00FC3C70" w:rsidP="00FC3C70">
            <w:pPr>
              <w:pStyle w:val="ListParagraph"/>
              <w:numPr>
                <w:ilvl w:val="0"/>
                <w:numId w:val="6"/>
              </w:numPr>
              <w:spacing w:before="100" w:beforeAutospacing="1" w:after="100" w:afterAutospacing="1"/>
              <w:rPr>
                <w:rFonts w:ascii="Times New Roman" w:eastAsia="Times New Roman" w:hAnsi="Times New Roman" w:cs="Times New Roman"/>
                <w:lang w:val="en"/>
              </w:rPr>
            </w:pPr>
            <w:r w:rsidRPr="00FC3C70">
              <w:rPr>
                <w:rFonts w:ascii="Times New Roman" w:eastAsia="Times New Roman" w:hAnsi="Times New Roman" w:cs="Times New Roman"/>
                <w:lang w:val="en"/>
              </w:rPr>
              <w:t>Jennifer Paustenbaugh</w:t>
            </w:r>
          </w:p>
        </w:tc>
        <w:tc>
          <w:tcPr>
            <w:tcW w:w="1667" w:type="pct"/>
          </w:tcPr>
          <w:p w:rsidR="00FC3C70" w:rsidRPr="00B609B6" w:rsidRDefault="00FC3C70" w:rsidP="00FC3C70">
            <w:pPr>
              <w:cnfStyle w:val="000000000000" w:firstRow="0" w:lastRow="0" w:firstColumn="0" w:lastColumn="0" w:oddVBand="0" w:evenVBand="0" w:oddHBand="0" w:evenHBand="0" w:firstRowFirstColumn="0" w:firstRowLastColumn="0" w:lastRowFirstColumn="0" w:lastRowLastColumn="0"/>
              <w:rPr>
                <w:sz w:val="24"/>
                <w:szCs w:val="24"/>
              </w:rPr>
            </w:pPr>
            <w:r w:rsidRPr="00B609B6">
              <w:rPr>
                <w:rFonts w:ascii="Times New Roman" w:eastAsia="Times New Roman" w:hAnsi="Times New Roman" w:cs="Times New Roman"/>
                <w:sz w:val="24"/>
                <w:szCs w:val="24"/>
                <w:lang w:val="en"/>
              </w:rPr>
              <w:t xml:space="preserve">Member </w:t>
            </w:r>
          </w:p>
        </w:tc>
        <w:tc>
          <w:tcPr>
            <w:tcW w:w="1666" w:type="pct"/>
          </w:tcPr>
          <w:p w:rsidR="00FC3C70" w:rsidRPr="007126E2" w:rsidRDefault="00FC3C70" w:rsidP="00FC3C70">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FC3C70" w:rsidRPr="007126E2" w:rsidTr="00153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rsidR="00FC3C70" w:rsidRPr="00FC3C70" w:rsidRDefault="00FC3C70" w:rsidP="00FC3C70">
            <w:pPr>
              <w:pStyle w:val="ListParagraph"/>
              <w:numPr>
                <w:ilvl w:val="0"/>
                <w:numId w:val="6"/>
              </w:numPr>
              <w:spacing w:before="100" w:beforeAutospacing="1" w:after="100" w:afterAutospacing="1"/>
              <w:rPr>
                <w:rFonts w:ascii="Times New Roman" w:eastAsia="Times New Roman" w:hAnsi="Times New Roman" w:cs="Times New Roman"/>
                <w:lang w:val="en"/>
              </w:rPr>
            </w:pPr>
            <w:r w:rsidRPr="00FC3C70">
              <w:rPr>
                <w:rFonts w:ascii="Times New Roman" w:eastAsia="Times New Roman" w:hAnsi="Times New Roman" w:cs="Times New Roman"/>
                <w:lang w:val="en"/>
              </w:rPr>
              <w:t>Elizabeth Peralejo</w:t>
            </w:r>
          </w:p>
        </w:tc>
        <w:tc>
          <w:tcPr>
            <w:tcW w:w="1667" w:type="pct"/>
          </w:tcPr>
          <w:p w:rsidR="00FC3C70" w:rsidRPr="00B609B6" w:rsidRDefault="00FC3C70" w:rsidP="00FC3C70">
            <w:pPr>
              <w:cnfStyle w:val="000000100000" w:firstRow="0" w:lastRow="0" w:firstColumn="0" w:lastColumn="0" w:oddVBand="0" w:evenVBand="0" w:oddHBand="1" w:evenHBand="0" w:firstRowFirstColumn="0" w:firstRowLastColumn="0" w:lastRowFirstColumn="0" w:lastRowLastColumn="0"/>
              <w:rPr>
                <w:sz w:val="24"/>
                <w:szCs w:val="24"/>
              </w:rPr>
            </w:pPr>
            <w:r w:rsidRPr="00B609B6">
              <w:rPr>
                <w:rFonts w:ascii="Times New Roman" w:eastAsia="Times New Roman" w:hAnsi="Times New Roman" w:cs="Times New Roman"/>
                <w:sz w:val="24"/>
                <w:szCs w:val="24"/>
                <w:lang w:val="en"/>
              </w:rPr>
              <w:t xml:space="preserve">Member </w:t>
            </w:r>
          </w:p>
        </w:tc>
        <w:tc>
          <w:tcPr>
            <w:tcW w:w="1666" w:type="pct"/>
          </w:tcPr>
          <w:p w:rsidR="00FC3C70" w:rsidRPr="007126E2" w:rsidRDefault="00FC3C70" w:rsidP="00FC3C70">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FC3C70" w:rsidRPr="007126E2" w:rsidTr="00153135">
        <w:tc>
          <w:tcPr>
            <w:cnfStyle w:val="001000000000" w:firstRow="0" w:lastRow="0" w:firstColumn="1" w:lastColumn="0" w:oddVBand="0" w:evenVBand="0" w:oddHBand="0" w:evenHBand="0" w:firstRowFirstColumn="0" w:firstRowLastColumn="0" w:lastRowFirstColumn="0" w:lastRowLastColumn="0"/>
            <w:tcW w:w="1667" w:type="pct"/>
          </w:tcPr>
          <w:p w:rsidR="00FC3C70" w:rsidRPr="00FC3C70" w:rsidRDefault="00FC3C70" w:rsidP="00FC3C70">
            <w:pPr>
              <w:pStyle w:val="ListParagraph"/>
              <w:numPr>
                <w:ilvl w:val="0"/>
                <w:numId w:val="6"/>
              </w:numPr>
              <w:spacing w:before="100" w:beforeAutospacing="1" w:after="100" w:afterAutospacing="1"/>
              <w:rPr>
                <w:rFonts w:ascii="Times New Roman" w:eastAsia="Times New Roman" w:hAnsi="Times New Roman" w:cs="Times New Roman"/>
                <w:lang w:val="en"/>
              </w:rPr>
            </w:pPr>
            <w:r w:rsidRPr="00FC3C70">
              <w:rPr>
                <w:rFonts w:ascii="Times New Roman" w:eastAsia="Times New Roman" w:hAnsi="Times New Roman" w:cs="Times New Roman"/>
                <w:lang w:val="en"/>
              </w:rPr>
              <w:t>Seamus Ross</w:t>
            </w:r>
          </w:p>
        </w:tc>
        <w:tc>
          <w:tcPr>
            <w:tcW w:w="1667" w:type="pct"/>
          </w:tcPr>
          <w:p w:rsidR="00FC3C70" w:rsidRPr="00B609B6" w:rsidRDefault="00FC3C70" w:rsidP="00FC3C70">
            <w:pPr>
              <w:cnfStyle w:val="000000000000" w:firstRow="0" w:lastRow="0" w:firstColumn="0" w:lastColumn="0" w:oddVBand="0" w:evenVBand="0" w:oddHBand="0" w:evenHBand="0" w:firstRowFirstColumn="0" w:firstRowLastColumn="0" w:lastRowFirstColumn="0" w:lastRowLastColumn="0"/>
              <w:rPr>
                <w:sz w:val="24"/>
                <w:szCs w:val="24"/>
              </w:rPr>
            </w:pPr>
            <w:r w:rsidRPr="00B609B6">
              <w:rPr>
                <w:rFonts w:ascii="Times New Roman" w:eastAsia="Times New Roman" w:hAnsi="Times New Roman" w:cs="Times New Roman"/>
                <w:sz w:val="24"/>
                <w:szCs w:val="24"/>
                <w:lang w:val="en"/>
              </w:rPr>
              <w:t xml:space="preserve">Member </w:t>
            </w:r>
          </w:p>
        </w:tc>
        <w:tc>
          <w:tcPr>
            <w:tcW w:w="1666" w:type="pct"/>
          </w:tcPr>
          <w:p w:rsidR="00FC3C70" w:rsidRPr="007126E2" w:rsidRDefault="00FC3C70" w:rsidP="00FC3C70">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FC3C70" w:rsidRPr="007126E2" w:rsidTr="00153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rsidR="00FC3C70" w:rsidRPr="00FC3C70" w:rsidRDefault="00FC3C70" w:rsidP="00FC3C70">
            <w:pPr>
              <w:pStyle w:val="ListParagraph"/>
              <w:numPr>
                <w:ilvl w:val="0"/>
                <w:numId w:val="6"/>
              </w:numPr>
              <w:spacing w:before="100" w:beforeAutospacing="1" w:after="100" w:afterAutospacing="1"/>
              <w:rPr>
                <w:rFonts w:ascii="Times New Roman" w:eastAsia="Times New Roman" w:hAnsi="Times New Roman" w:cs="Times New Roman"/>
                <w:lang w:val="en"/>
              </w:rPr>
            </w:pPr>
            <w:r w:rsidRPr="00FC3C70">
              <w:rPr>
                <w:rFonts w:ascii="Times New Roman" w:eastAsia="Times New Roman" w:hAnsi="Times New Roman" w:cs="Times New Roman"/>
                <w:lang w:val="en"/>
              </w:rPr>
              <w:t>Barbara Schultz-Jones</w:t>
            </w:r>
          </w:p>
        </w:tc>
        <w:tc>
          <w:tcPr>
            <w:tcW w:w="1667" w:type="pct"/>
          </w:tcPr>
          <w:p w:rsidR="00FC3C70" w:rsidRPr="00B609B6" w:rsidRDefault="00FC3C70" w:rsidP="00FC3C70">
            <w:pPr>
              <w:cnfStyle w:val="000000100000" w:firstRow="0" w:lastRow="0" w:firstColumn="0" w:lastColumn="0" w:oddVBand="0" w:evenVBand="0" w:oddHBand="1" w:evenHBand="0" w:firstRowFirstColumn="0" w:firstRowLastColumn="0" w:lastRowFirstColumn="0" w:lastRowLastColumn="0"/>
              <w:rPr>
                <w:sz w:val="24"/>
                <w:szCs w:val="24"/>
              </w:rPr>
            </w:pPr>
            <w:r w:rsidRPr="00B609B6">
              <w:rPr>
                <w:rFonts w:ascii="Times New Roman" w:eastAsia="Times New Roman" w:hAnsi="Times New Roman" w:cs="Times New Roman"/>
                <w:sz w:val="24"/>
                <w:szCs w:val="24"/>
                <w:lang w:val="en"/>
              </w:rPr>
              <w:t xml:space="preserve">Member </w:t>
            </w:r>
          </w:p>
        </w:tc>
        <w:tc>
          <w:tcPr>
            <w:tcW w:w="1666" w:type="pct"/>
          </w:tcPr>
          <w:p w:rsidR="00FC3C70" w:rsidRPr="007126E2" w:rsidRDefault="00FC3C70" w:rsidP="00FC3C70">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FC3C70" w:rsidRPr="007126E2" w:rsidTr="00153135">
        <w:tc>
          <w:tcPr>
            <w:cnfStyle w:val="001000000000" w:firstRow="0" w:lastRow="0" w:firstColumn="1" w:lastColumn="0" w:oddVBand="0" w:evenVBand="0" w:oddHBand="0" w:evenHBand="0" w:firstRowFirstColumn="0" w:firstRowLastColumn="0" w:lastRowFirstColumn="0" w:lastRowLastColumn="0"/>
            <w:tcW w:w="1667" w:type="pct"/>
          </w:tcPr>
          <w:p w:rsidR="00FC3C70" w:rsidRPr="00FC3C70" w:rsidRDefault="00FC3C70" w:rsidP="00FC3C70">
            <w:pPr>
              <w:pStyle w:val="ListParagraph"/>
              <w:numPr>
                <w:ilvl w:val="0"/>
                <w:numId w:val="6"/>
              </w:numPr>
              <w:spacing w:before="100" w:beforeAutospacing="1" w:after="100" w:afterAutospacing="1"/>
              <w:rPr>
                <w:rFonts w:ascii="Times New Roman" w:eastAsia="Times New Roman" w:hAnsi="Times New Roman" w:cs="Times New Roman"/>
                <w:lang w:val="en"/>
              </w:rPr>
            </w:pPr>
            <w:r w:rsidRPr="00FC3C70">
              <w:rPr>
                <w:rFonts w:ascii="Times New Roman" w:eastAsia="Times New Roman" w:hAnsi="Times New Roman" w:cs="Times New Roman"/>
                <w:lang w:val="en"/>
              </w:rPr>
              <w:t>Ilmar Vaaro</w:t>
            </w:r>
          </w:p>
        </w:tc>
        <w:tc>
          <w:tcPr>
            <w:tcW w:w="1667" w:type="pct"/>
          </w:tcPr>
          <w:p w:rsidR="00FC3C70" w:rsidRPr="00B609B6" w:rsidRDefault="00FC3C70" w:rsidP="00FC3C70">
            <w:pPr>
              <w:cnfStyle w:val="000000000000" w:firstRow="0" w:lastRow="0" w:firstColumn="0" w:lastColumn="0" w:oddVBand="0" w:evenVBand="0" w:oddHBand="0" w:evenHBand="0" w:firstRowFirstColumn="0" w:firstRowLastColumn="0" w:lastRowFirstColumn="0" w:lastRowLastColumn="0"/>
              <w:rPr>
                <w:sz w:val="24"/>
                <w:szCs w:val="24"/>
              </w:rPr>
            </w:pPr>
            <w:r w:rsidRPr="00B609B6">
              <w:rPr>
                <w:rFonts w:ascii="Times New Roman" w:eastAsia="Times New Roman" w:hAnsi="Times New Roman" w:cs="Times New Roman"/>
                <w:sz w:val="24"/>
                <w:szCs w:val="24"/>
                <w:lang w:val="en"/>
              </w:rPr>
              <w:t xml:space="preserve">Member </w:t>
            </w:r>
          </w:p>
        </w:tc>
        <w:tc>
          <w:tcPr>
            <w:tcW w:w="1666" w:type="pct"/>
          </w:tcPr>
          <w:p w:rsidR="00FC3C70" w:rsidRPr="007126E2" w:rsidRDefault="00FC3C70" w:rsidP="00FC3C70">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FC3C70" w:rsidRPr="007126E2" w:rsidTr="00153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rsidR="00FC3C70" w:rsidRPr="00FC3C70" w:rsidRDefault="00FC3C70" w:rsidP="00FC3C70">
            <w:pPr>
              <w:pStyle w:val="ListParagraph"/>
              <w:numPr>
                <w:ilvl w:val="0"/>
                <w:numId w:val="6"/>
              </w:numPr>
              <w:spacing w:before="100" w:beforeAutospacing="1" w:after="100" w:afterAutospacing="1"/>
              <w:rPr>
                <w:rFonts w:ascii="Times New Roman" w:eastAsia="Times New Roman" w:hAnsi="Times New Roman" w:cs="Times New Roman"/>
                <w:lang w:val="en"/>
              </w:rPr>
            </w:pPr>
            <w:r w:rsidRPr="00FC3C70">
              <w:rPr>
                <w:rFonts w:ascii="Times New Roman" w:eastAsia="Times New Roman" w:hAnsi="Times New Roman" w:cs="Times New Roman"/>
                <w:lang w:val="en"/>
              </w:rPr>
              <w:t>Dongrong Zhang</w:t>
            </w:r>
          </w:p>
        </w:tc>
        <w:tc>
          <w:tcPr>
            <w:tcW w:w="1667" w:type="pct"/>
          </w:tcPr>
          <w:p w:rsidR="00FC3C70" w:rsidRPr="00B609B6" w:rsidRDefault="00FC3C70" w:rsidP="00FC3C70">
            <w:pPr>
              <w:cnfStyle w:val="000000100000" w:firstRow="0" w:lastRow="0" w:firstColumn="0" w:lastColumn="0" w:oddVBand="0" w:evenVBand="0" w:oddHBand="1" w:evenHBand="0" w:firstRowFirstColumn="0" w:firstRowLastColumn="0" w:lastRowFirstColumn="0" w:lastRowLastColumn="0"/>
              <w:rPr>
                <w:sz w:val="24"/>
                <w:szCs w:val="24"/>
              </w:rPr>
            </w:pPr>
            <w:r w:rsidRPr="00B609B6">
              <w:rPr>
                <w:rFonts w:ascii="Times New Roman" w:eastAsia="Times New Roman" w:hAnsi="Times New Roman" w:cs="Times New Roman"/>
                <w:sz w:val="24"/>
                <w:szCs w:val="24"/>
                <w:lang w:val="en"/>
              </w:rPr>
              <w:t xml:space="preserve">Member </w:t>
            </w:r>
          </w:p>
        </w:tc>
        <w:tc>
          <w:tcPr>
            <w:tcW w:w="1666" w:type="pct"/>
          </w:tcPr>
          <w:p w:rsidR="00FC3C70" w:rsidRPr="007126E2" w:rsidRDefault="00FC3C70" w:rsidP="00FC3C70">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bl>
    <w:p w:rsidR="00153135" w:rsidRPr="007126E2" w:rsidRDefault="00153135" w:rsidP="002E32E5">
      <w:pPr>
        <w:rPr>
          <w:rFonts w:asciiTheme="majorHAnsi" w:hAnsiTheme="majorHAnsi" w:cstheme="majorHAnsi"/>
        </w:rPr>
      </w:pPr>
    </w:p>
    <w:p w:rsidR="00A82F10" w:rsidRPr="007126E2" w:rsidRDefault="00A82F10" w:rsidP="002E32E5">
      <w:pPr>
        <w:rPr>
          <w:rFonts w:asciiTheme="majorHAnsi" w:hAnsiTheme="majorHAnsi" w:cstheme="majorHAnsi"/>
        </w:rPr>
      </w:pPr>
    </w:p>
    <w:tbl>
      <w:tblPr>
        <w:tblStyle w:val="LightList-Accent1"/>
        <w:tblW w:w="5000" w:type="pct"/>
        <w:tblLook w:val="04A0" w:firstRow="1" w:lastRow="0" w:firstColumn="1" w:lastColumn="0" w:noHBand="0" w:noVBand="1"/>
      </w:tblPr>
      <w:tblGrid>
        <w:gridCol w:w="4663"/>
        <w:gridCol w:w="4663"/>
        <w:gridCol w:w="4660"/>
      </w:tblGrid>
      <w:tr w:rsidR="00A82F10" w:rsidRPr="007126E2" w:rsidTr="00024F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rsidR="00A82F10" w:rsidRPr="007126E2" w:rsidRDefault="00A82F10" w:rsidP="00856096">
            <w:pPr>
              <w:pStyle w:val="NoSpacing"/>
              <w:rPr>
                <w:rFonts w:asciiTheme="majorHAnsi" w:hAnsiTheme="majorHAnsi" w:cstheme="majorHAnsi"/>
                <w:i/>
                <w:sz w:val="24"/>
                <w:szCs w:val="24"/>
              </w:rPr>
            </w:pPr>
            <w:r w:rsidRPr="007126E2">
              <w:rPr>
                <w:rFonts w:asciiTheme="majorHAnsi" w:hAnsiTheme="majorHAnsi" w:cstheme="majorHAnsi"/>
                <w:sz w:val="24"/>
                <w:szCs w:val="24"/>
              </w:rPr>
              <w:t xml:space="preserve">Names of any other </w:t>
            </w:r>
            <w:r w:rsidR="00856096" w:rsidRPr="007126E2">
              <w:rPr>
                <w:rFonts w:asciiTheme="majorHAnsi" w:hAnsiTheme="majorHAnsi" w:cstheme="majorHAnsi"/>
                <w:sz w:val="24"/>
                <w:szCs w:val="24"/>
              </w:rPr>
              <w:t>reporting</w:t>
            </w:r>
            <w:r w:rsidRPr="007126E2">
              <w:rPr>
                <w:rFonts w:asciiTheme="majorHAnsi" w:hAnsiTheme="majorHAnsi" w:cstheme="majorHAnsi"/>
                <w:sz w:val="24"/>
                <w:szCs w:val="24"/>
              </w:rPr>
              <w:t xml:space="preserve"> persons</w:t>
            </w:r>
          </w:p>
        </w:tc>
        <w:tc>
          <w:tcPr>
            <w:tcW w:w="1667" w:type="pct"/>
          </w:tcPr>
          <w:p w:rsidR="00A82F10" w:rsidRPr="007126E2" w:rsidRDefault="00A82F10" w:rsidP="00024FB2">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rPr>
            </w:pPr>
            <w:r w:rsidRPr="007126E2">
              <w:rPr>
                <w:rFonts w:asciiTheme="majorHAnsi" w:hAnsiTheme="majorHAnsi" w:cstheme="majorHAnsi"/>
                <w:sz w:val="24"/>
                <w:szCs w:val="24"/>
              </w:rPr>
              <w:t>Role</w:t>
            </w:r>
          </w:p>
          <w:p w:rsidR="00A82F10" w:rsidRPr="007126E2" w:rsidRDefault="00856096" w:rsidP="00024FB2">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i/>
                <w:sz w:val="24"/>
                <w:szCs w:val="24"/>
              </w:rPr>
            </w:pPr>
            <w:r w:rsidRPr="007126E2">
              <w:rPr>
                <w:rFonts w:asciiTheme="majorHAnsi" w:hAnsiTheme="majorHAnsi" w:cstheme="majorHAnsi"/>
                <w:b w:val="0"/>
                <w:i/>
                <w:sz w:val="24"/>
                <w:szCs w:val="24"/>
              </w:rPr>
              <w:t>For example, Corresponding Members</w:t>
            </w:r>
          </w:p>
        </w:tc>
        <w:tc>
          <w:tcPr>
            <w:tcW w:w="1666" w:type="pct"/>
          </w:tcPr>
          <w:p w:rsidR="00E05BA0" w:rsidRPr="007126E2" w:rsidRDefault="00A82F10" w:rsidP="00024FB2">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126E2">
              <w:rPr>
                <w:rFonts w:asciiTheme="majorHAnsi" w:hAnsiTheme="majorHAnsi" w:cstheme="majorHAnsi"/>
                <w:sz w:val="24"/>
                <w:szCs w:val="24"/>
              </w:rPr>
              <w:t>Comments on position</w:t>
            </w:r>
          </w:p>
          <w:p w:rsidR="00A82F10" w:rsidRPr="007126E2" w:rsidRDefault="00E05BA0" w:rsidP="00024FB2">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i/>
                <w:sz w:val="24"/>
                <w:szCs w:val="24"/>
              </w:rPr>
            </w:pPr>
            <w:r w:rsidRPr="007126E2">
              <w:rPr>
                <w:rFonts w:asciiTheme="majorHAnsi" w:hAnsiTheme="majorHAnsi" w:cstheme="majorHAnsi"/>
                <w:i/>
                <w:sz w:val="24"/>
                <w:szCs w:val="24"/>
              </w:rPr>
              <w:t>F</w:t>
            </w:r>
            <w:r w:rsidR="00A82F10" w:rsidRPr="007126E2">
              <w:rPr>
                <w:rFonts w:asciiTheme="majorHAnsi" w:hAnsiTheme="majorHAnsi" w:cstheme="majorHAnsi"/>
                <w:i/>
                <w:sz w:val="24"/>
                <w:szCs w:val="24"/>
              </w:rPr>
              <w:t>or example, resigned, co-opted to fill a casual vacancy, etc.</w:t>
            </w:r>
          </w:p>
          <w:p w:rsidR="00A82F10" w:rsidRPr="007126E2" w:rsidRDefault="00A82F10" w:rsidP="00024FB2">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FC3C70" w:rsidRPr="007126E2" w:rsidTr="00024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rsidR="00FC3C70" w:rsidRPr="00FC3C70" w:rsidRDefault="00FC3C70" w:rsidP="00FC3C70">
            <w:pPr>
              <w:pStyle w:val="ListParagraph"/>
              <w:numPr>
                <w:ilvl w:val="0"/>
                <w:numId w:val="7"/>
              </w:numPr>
              <w:spacing w:before="100" w:beforeAutospacing="1" w:after="100" w:afterAutospacing="1"/>
              <w:rPr>
                <w:rFonts w:ascii="Times New Roman" w:eastAsia="Times New Roman" w:hAnsi="Times New Roman" w:cs="Times New Roman"/>
                <w:lang w:val="en"/>
              </w:rPr>
            </w:pPr>
            <w:r w:rsidRPr="00FC3C70">
              <w:rPr>
                <w:rFonts w:ascii="Times New Roman" w:eastAsia="Times New Roman" w:hAnsi="Times New Roman" w:cs="Times New Roman"/>
                <w:lang w:val="en"/>
              </w:rPr>
              <w:t>Elham Sayyad Abdi</w:t>
            </w:r>
          </w:p>
        </w:tc>
        <w:tc>
          <w:tcPr>
            <w:tcW w:w="1667" w:type="pct"/>
          </w:tcPr>
          <w:p w:rsidR="00FC3C70" w:rsidRPr="00B609B6" w:rsidRDefault="00FC3C70" w:rsidP="00FC3C70">
            <w:pPr>
              <w:spacing w:before="100" w:beforeAutospacing="1" w:after="100" w:afterAutospacing="1"/>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Convenor</w:t>
            </w:r>
            <w:r w:rsidR="00D50179">
              <w:rPr>
                <w:rFonts w:ascii="Times New Roman" w:eastAsia="Times New Roman" w:hAnsi="Times New Roman" w:cs="Times New Roman"/>
                <w:sz w:val="24"/>
                <w:szCs w:val="24"/>
                <w:lang w:val="en"/>
              </w:rPr>
              <w:t xml:space="preserve"> (LIS Education in Developing Countries SIG)</w:t>
            </w:r>
          </w:p>
        </w:tc>
        <w:tc>
          <w:tcPr>
            <w:tcW w:w="1666" w:type="pct"/>
          </w:tcPr>
          <w:p w:rsidR="00FC3C70" w:rsidRPr="007126E2" w:rsidRDefault="00FC3C70" w:rsidP="00FC3C70">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FC3C70" w:rsidRPr="007126E2" w:rsidTr="00024FB2">
        <w:tc>
          <w:tcPr>
            <w:cnfStyle w:val="001000000000" w:firstRow="0" w:lastRow="0" w:firstColumn="1" w:lastColumn="0" w:oddVBand="0" w:evenVBand="0" w:oddHBand="0" w:evenHBand="0" w:firstRowFirstColumn="0" w:firstRowLastColumn="0" w:lastRowFirstColumn="0" w:lastRowLastColumn="0"/>
            <w:tcW w:w="1667" w:type="pct"/>
          </w:tcPr>
          <w:p w:rsidR="00FC3C70" w:rsidRPr="00FC3C70" w:rsidRDefault="00FC3C70" w:rsidP="00FC3C70">
            <w:pPr>
              <w:pStyle w:val="ListParagraph"/>
              <w:numPr>
                <w:ilvl w:val="0"/>
                <w:numId w:val="7"/>
              </w:numPr>
              <w:spacing w:before="100" w:beforeAutospacing="1" w:after="100" w:afterAutospacing="1"/>
              <w:rPr>
                <w:rFonts w:ascii="Times New Roman" w:eastAsia="Times New Roman" w:hAnsi="Times New Roman" w:cs="Times New Roman"/>
                <w:lang w:val="en"/>
              </w:rPr>
            </w:pPr>
            <w:r w:rsidRPr="00FC3C70">
              <w:rPr>
                <w:rFonts w:ascii="Times New Roman" w:eastAsia="Times New Roman" w:hAnsi="Times New Roman" w:cs="Times New Roman"/>
                <w:lang w:val="en"/>
              </w:rPr>
              <w:t>Primoz Južnič</w:t>
            </w:r>
          </w:p>
        </w:tc>
        <w:tc>
          <w:tcPr>
            <w:tcW w:w="1667" w:type="pct"/>
          </w:tcPr>
          <w:p w:rsidR="00FC3C70" w:rsidRPr="00B609B6" w:rsidRDefault="00FC3C70" w:rsidP="00FC3C70">
            <w:pPr>
              <w:spacing w:before="100" w:beforeAutospacing="1" w:after="100" w:afterAutospacing="1"/>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
              </w:rPr>
            </w:pPr>
            <w:r w:rsidRPr="00797B20">
              <w:rPr>
                <w:rFonts w:ascii="Times New Roman" w:eastAsia="Times New Roman" w:hAnsi="Times New Roman" w:cs="Times New Roman"/>
                <w:sz w:val="24"/>
                <w:szCs w:val="24"/>
                <w:lang w:val="en"/>
              </w:rPr>
              <w:t>Corresponding Members</w:t>
            </w:r>
          </w:p>
        </w:tc>
        <w:tc>
          <w:tcPr>
            <w:tcW w:w="1666" w:type="pct"/>
          </w:tcPr>
          <w:p w:rsidR="00FC3C70" w:rsidRPr="007126E2" w:rsidRDefault="00FC3C70" w:rsidP="00FC3C70">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FC3C70" w:rsidRPr="007126E2" w:rsidTr="00024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rsidR="00FC3C70" w:rsidRPr="00FC3C70" w:rsidRDefault="00FC3C70" w:rsidP="00FC3C70">
            <w:pPr>
              <w:pStyle w:val="ListParagraph"/>
              <w:numPr>
                <w:ilvl w:val="0"/>
                <w:numId w:val="7"/>
              </w:numPr>
              <w:spacing w:before="100" w:beforeAutospacing="1" w:after="100" w:afterAutospacing="1"/>
              <w:rPr>
                <w:rFonts w:ascii="Times New Roman" w:eastAsia="Times New Roman" w:hAnsi="Times New Roman" w:cs="Times New Roman"/>
                <w:lang w:val="en"/>
              </w:rPr>
            </w:pPr>
            <w:r w:rsidRPr="00FC3C70">
              <w:rPr>
                <w:rFonts w:ascii="Times New Roman" w:eastAsia="Times New Roman" w:hAnsi="Times New Roman" w:cs="Times New Roman"/>
                <w:lang w:val="en"/>
              </w:rPr>
              <w:t>Felipe Martinez-Arellano</w:t>
            </w:r>
          </w:p>
        </w:tc>
        <w:tc>
          <w:tcPr>
            <w:tcW w:w="1667" w:type="pct"/>
          </w:tcPr>
          <w:p w:rsidR="00FC3C70" w:rsidRPr="00B609B6" w:rsidRDefault="00FC3C70" w:rsidP="00FC3C70">
            <w:pPr>
              <w:spacing w:before="100" w:beforeAutospacing="1" w:after="100" w:afterAutospacing="1"/>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
              </w:rPr>
            </w:pPr>
            <w:r w:rsidRPr="00797B20">
              <w:rPr>
                <w:rFonts w:ascii="Times New Roman" w:eastAsia="Times New Roman" w:hAnsi="Times New Roman" w:cs="Times New Roman"/>
                <w:sz w:val="24"/>
                <w:szCs w:val="24"/>
                <w:lang w:val="en"/>
              </w:rPr>
              <w:t>Corresponding Members</w:t>
            </w:r>
          </w:p>
        </w:tc>
        <w:tc>
          <w:tcPr>
            <w:tcW w:w="1666" w:type="pct"/>
          </w:tcPr>
          <w:p w:rsidR="00FC3C70" w:rsidRPr="007126E2" w:rsidRDefault="00FC3C70" w:rsidP="00FC3C70">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FC3C70" w:rsidRPr="007126E2" w:rsidTr="00024FB2">
        <w:tc>
          <w:tcPr>
            <w:cnfStyle w:val="001000000000" w:firstRow="0" w:lastRow="0" w:firstColumn="1" w:lastColumn="0" w:oddVBand="0" w:evenVBand="0" w:oddHBand="0" w:evenHBand="0" w:firstRowFirstColumn="0" w:firstRowLastColumn="0" w:lastRowFirstColumn="0" w:lastRowLastColumn="0"/>
            <w:tcW w:w="1667" w:type="pct"/>
          </w:tcPr>
          <w:p w:rsidR="00FC3C70" w:rsidRPr="00FC3C70" w:rsidRDefault="00FC3C70" w:rsidP="00FC3C70">
            <w:pPr>
              <w:pStyle w:val="ListParagraph"/>
              <w:numPr>
                <w:ilvl w:val="0"/>
                <w:numId w:val="7"/>
              </w:numPr>
              <w:spacing w:before="100" w:beforeAutospacing="1" w:after="100" w:afterAutospacing="1"/>
              <w:rPr>
                <w:rFonts w:ascii="Times New Roman" w:eastAsia="Times New Roman" w:hAnsi="Times New Roman" w:cs="Times New Roman"/>
                <w:lang w:val="en"/>
              </w:rPr>
            </w:pPr>
            <w:r w:rsidRPr="00FC3C70">
              <w:rPr>
                <w:rFonts w:ascii="Times New Roman" w:eastAsia="Times New Roman" w:hAnsi="Times New Roman" w:cs="Times New Roman"/>
                <w:lang w:val="en"/>
              </w:rPr>
              <w:t>Suzzane Samir</w:t>
            </w:r>
          </w:p>
        </w:tc>
        <w:tc>
          <w:tcPr>
            <w:tcW w:w="1667" w:type="pct"/>
          </w:tcPr>
          <w:p w:rsidR="00FC3C70" w:rsidRPr="00B609B6" w:rsidRDefault="00FC3C70" w:rsidP="00FC3C70">
            <w:pPr>
              <w:spacing w:before="100" w:beforeAutospacing="1" w:after="100" w:afterAutospacing="1"/>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
              </w:rPr>
            </w:pPr>
            <w:r w:rsidRPr="00797B20">
              <w:rPr>
                <w:rFonts w:ascii="Times New Roman" w:eastAsia="Times New Roman" w:hAnsi="Times New Roman" w:cs="Times New Roman"/>
                <w:sz w:val="24"/>
                <w:szCs w:val="24"/>
                <w:lang w:val="en"/>
              </w:rPr>
              <w:t>Corresponding Members</w:t>
            </w:r>
          </w:p>
        </w:tc>
        <w:tc>
          <w:tcPr>
            <w:tcW w:w="1666" w:type="pct"/>
          </w:tcPr>
          <w:p w:rsidR="00FC3C70" w:rsidRPr="007126E2" w:rsidRDefault="00FC3C70" w:rsidP="00FC3C70">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FC3C70" w:rsidRPr="007126E2" w:rsidTr="00024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rsidR="00FC3C70" w:rsidRPr="00FC3C70" w:rsidRDefault="00FC3C70" w:rsidP="00FC3C70">
            <w:pPr>
              <w:pStyle w:val="ListParagraph"/>
              <w:numPr>
                <w:ilvl w:val="0"/>
                <w:numId w:val="7"/>
              </w:numPr>
              <w:spacing w:before="100" w:beforeAutospacing="1" w:after="100" w:afterAutospacing="1"/>
              <w:rPr>
                <w:rFonts w:ascii="Times New Roman" w:eastAsia="Times New Roman" w:hAnsi="Times New Roman" w:cs="Times New Roman"/>
                <w:lang w:val="en"/>
              </w:rPr>
            </w:pPr>
            <w:r w:rsidRPr="00FC3C70">
              <w:rPr>
                <w:rFonts w:ascii="Times New Roman" w:eastAsia="Times New Roman" w:hAnsi="Times New Roman" w:cs="Times New Roman"/>
                <w:lang w:val="en"/>
              </w:rPr>
              <w:t>Lisa D. Travis</w:t>
            </w:r>
          </w:p>
        </w:tc>
        <w:tc>
          <w:tcPr>
            <w:tcW w:w="1667" w:type="pct"/>
          </w:tcPr>
          <w:p w:rsidR="00FC3C70" w:rsidRPr="00B609B6" w:rsidRDefault="00FC3C70" w:rsidP="00FC3C70">
            <w:pPr>
              <w:spacing w:before="100" w:beforeAutospacing="1" w:after="100" w:afterAutospacing="1"/>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
              </w:rPr>
            </w:pPr>
            <w:r w:rsidRPr="00797B20">
              <w:rPr>
                <w:rFonts w:ascii="Times New Roman" w:eastAsia="Times New Roman" w:hAnsi="Times New Roman" w:cs="Times New Roman"/>
                <w:sz w:val="24"/>
                <w:szCs w:val="24"/>
                <w:lang w:val="en"/>
              </w:rPr>
              <w:t>Corresponding Members</w:t>
            </w:r>
          </w:p>
        </w:tc>
        <w:tc>
          <w:tcPr>
            <w:tcW w:w="1666" w:type="pct"/>
          </w:tcPr>
          <w:p w:rsidR="00FC3C70" w:rsidRPr="007126E2" w:rsidRDefault="00FC3C70" w:rsidP="00FC3C70">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FC3C70" w:rsidRPr="007126E2" w:rsidTr="00024FB2">
        <w:tc>
          <w:tcPr>
            <w:cnfStyle w:val="001000000000" w:firstRow="0" w:lastRow="0" w:firstColumn="1" w:lastColumn="0" w:oddVBand="0" w:evenVBand="0" w:oddHBand="0" w:evenHBand="0" w:firstRowFirstColumn="0" w:firstRowLastColumn="0" w:lastRowFirstColumn="0" w:lastRowLastColumn="0"/>
            <w:tcW w:w="1667" w:type="pct"/>
          </w:tcPr>
          <w:p w:rsidR="00FC3C70" w:rsidRPr="00FC3C70" w:rsidRDefault="00FC3C70" w:rsidP="00FC3C70">
            <w:pPr>
              <w:pStyle w:val="ListParagraph"/>
              <w:numPr>
                <w:ilvl w:val="0"/>
                <w:numId w:val="7"/>
              </w:numPr>
              <w:spacing w:before="100" w:beforeAutospacing="1" w:after="100" w:afterAutospacing="1"/>
              <w:rPr>
                <w:rFonts w:ascii="Times New Roman" w:eastAsia="Times New Roman" w:hAnsi="Times New Roman" w:cs="Times New Roman"/>
                <w:lang w:val="en"/>
              </w:rPr>
            </w:pPr>
            <w:r w:rsidRPr="00FC3C70">
              <w:rPr>
                <w:rFonts w:ascii="Times New Roman" w:eastAsia="Times New Roman" w:hAnsi="Times New Roman" w:cs="Times New Roman"/>
                <w:lang w:val="en"/>
              </w:rPr>
              <w:t>Jayarani Raju</w:t>
            </w:r>
          </w:p>
        </w:tc>
        <w:tc>
          <w:tcPr>
            <w:tcW w:w="1667" w:type="pct"/>
          </w:tcPr>
          <w:p w:rsidR="00FC3C70" w:rsidRPr="00B02137" w:rsidRDefault="00FC3C70" w:rsidP="00FC3C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en"/>
              </w:rPr>
            </w:pPr>
            <w:r w:rsidRPr="00B609B6">
              <w:rPr>
                <w:rFonts w:ascii="Times New Roman" w:eastAsia="Times New Roman" w:hAnsi="Times New Roman" w:cs="Times New Roman"/>
                <w:b/>
                <w:bCs/>
                <w:sz w:val="24"/>
                <w:szCs w:val="24"/>
                <w:lang w:val="en"/>
              </w:rPr>
              <w:t>Corresponding Members</w:t>
            </w:r>
          </w:p>
        </w:tc>
        <w:tc>
          <w:tcPr>
            <w:tcW w:w="1666" w:type="pct"/>
          </w:tcPr>
          <w:p w:rsidR="00FC3C70" w:rsidRPr="007126E2" w:rsidRDefault="00FC3C70" w:rsidP="00FC3C70">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bl>
    <w:p w:rsidR="007D4FA1" w:rsidRPr="007126E2" w:rsidRDefault="007D4FA1" w:rsidP="00153135">
      <w:pPr>
        <w:pStyle w:val="Heading2"/>
        <w:rPr>
          <w:rFonts w:cstheme="majorHAnsi"/>
          <w:sz w:val="24"/>
          <w:szCs w:val="24"/>
        </w:rPr>
      </w:pPr>
    </w:p>
    <w:p w:rsidR="002E32E5" w:rsidRPr="007126E2" w:rsidRDefault="002E32E5" w:rsidP="00153135">
      <w:pPr>
        <w:pStyle w:val="Heading2"/>
        <w:rPr>
          <w:rFonts w:cstheme="majorHAnsi"/>
          <w:sz w:val="24"/>
          <w:szCs w:val="24"/>
        </w:rPr>
      </w:pPr>
      <w:r w:rsidRPr="007126E2">
        <w:rPr>
          <w:rFonts w:cstheme="majorHAnsi"/>
          <w:sz w:val="24"/>
          <w:szCs w:val="24"/>
        </w:rPr>
        <w:t xml:space="preserve">Professional </w:t>
      </w:r>
      <w:r w:rsidR="00E05BA0" w:rsidRPr="007126E2">
        <w:rPr>
          <w:rFonts w:cstheme="majorHAnsi"/>
          <w:sz w:val="24"/>
          <w:szCs w:val="24"/>
        </w:rPr>
        <w:t>U</w:t>
      </w:r>
      <w:r w:rsidRPr="007126E2">
        <w:rPr>
          <w:rFonts w:cstheme="majorHAnsi"/>
          <w:sz w:val="24"/>
          <w:szCs w:val="24"/>
        </w:rPr>
        <w:t xml:space="preserve">nit meetings </w:t>
      </w:r>
      <w:r w:rsidR="00153135" w:rsidRPr="007126E2">
        <w:rPr>
          <w:rFonts w:cstheme="majorHAnsi"/>
          <w:sz w:val="24"/>
          <w:szCs w:val="24"/>
        </w:rPr>
        <w:t>or conference calls</w:t>
      </w:r>
    </w:p>
    <w:p w:rsidR="004444D7" w:rsidRPr="007126E2" w:rsidRDefault="004444D7" w:rsidP="00BE3965">
      <w:pPr>
        <w:rPr>
          <w:rFonts w:asciiTheme="majorHAnsi" w:hAnsiTheme="majorHAnsi" w:cstheme="majorHAnsi"/>
        </w:rPr>
      </w:pPr>
    </w:p>
    <w:p w:rsidR="004444D7" w:rsidRPr="007126E2" w:rsidRDefault="004444D7" w:rsidP="00BE3965">
      <w:pPr>
        <w:rPr>
          <w:rFonts w:asciiTheme="majorHAnsi" w:hAnsiTheme="majorHAnsi" w:cstheme="majorHAnsi"/>
        </w:rPr>
      </w:pPr>
      <w:r w:rsidRPr="007126E2">
        <w:rPr>
          <w:rFonts w:asciiTheme="majorHAnsi" w:hAnsiTheme="majorHAnsi" w:cstheme="majorHAnsi"/>
        </w:rPr>
        <w:t>Please show how the Standing Committee has conducted its business over the year.</w:t>
      </w:r>
    </w:p>
    <w:p w:rsidR="00153135" w:rsidRPr="007126E2" w:rsidRDefault="00153135" w:rsidP="00153135">
      <w:pPr>
        <w:rPr>
          <w:rFonts w:asciiTheme="majorHAnsi" w:hAnsiTheme="majorHAnsi" w:cstheme="majorHAnsi"/>
        </w:rPr>
      </w:pPr>
    </w:p>
    <w:tbl>
      <w:tblPr>
        <w:tblStyle w:val="LightList-Accent1"/>
        <w:tblW w:w="5000" w:type="pct"/>
        <w:tblLook w:val="04A0" w:firstRow="1" w:lastRow="0" w:firstColumn="1" w:lastColumn="0" w:noHBand="0" w:noVBand="1"/>
      </w:tblPr>
      <w:tblGrid>
        <w:gridCol w:w="4663"/>
        <w:gridCol w:w="4663"/>
        <w:gridCol w:w="4660"/>
      </w:tblGrid>
      <w:tr w:rsidR="00153135" w:rsidRPr="007126E2" w:rsidTr="00024F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rsidR="00153135" w:rsidRPr="007126E2" w:rsidRDefault="00153135" w:rsidP="00024FB2">
            <w:pPr>
              <w:pStyle w:val="NoSpacing"/>
              <w:rPr>
                <w:rFonts w:asciiTheme="majorHAnsi" w:hAnsiTheme="majorHAnsi" w:cstheme="majorHAnsi"/>
                <w:sz w:val="24"/>
                <w:szCs w:val="24"/>
              </w:rPr>
            </w:pPr>
            <w:r w:rsidRPr="007126E2">
              <w:rPr>
                <w:rFonts w:asciiTheme="majorHAnsi" w:hAnsiTheme="majorHAnsi" w:cstheme="majorHAnsi"/>
                <w:sz w:val="24"/>
                <w:szCs w:val="24"/>
              </w:rPr>
              <w:t>Date</w:t>
            </w:r>
          </w:p>
          <w:p w:rsidR="00856096" w:rsidRPr="007126E2" w:rsidRDefault="00856096" w:rsidP="00024FB2">
            <w:pPr>
              <w:pStyle w:val="NoSpacing"/>
              <w:rPr>
                <w:rFonts w:asciiTheme="majorHAnsi" w:hAnsiTheme="majorHAnsi" w:cstheme="majorHAnsi"/>
                <w:b w:val="0"/>
                <w:i/>
                <w:sz w:val="24"/>
                <w:szCs w:val="24"/>
              </w:rPr>
            </w:pPr>
            <w:r w:rsidRPr="007126E2">
              <w:rPr>
                <w:rFonts w:asciiTheme="majorHAnsi" w:hAnsiTheme="majorHAnsi" w:cstheme="majorHAnsi"/>
                <w:b w:val="0"/>
                <w:i/>
                <w:sz w:val="24"/>
                <w:szCs w:val="24"/>
              </w:rPr>
              <w:t>When the meeting was held</w:t>
            </w:r>
          </w:p>
          <w:p w:rsidR="00153135" w:rsidRPr="007126E2" w:rsidRDefault="00153135" w:rsidP="00024FB2">
            <w:pPr>
              <w:pStyle w:val="NoSpacing"/>
              <w:rPr>
                <w:rFonts w:asciiTheme="majorHAnsi" w:hAnsiTheme="majorHAnsi" w:cstheme="majorHAnsi"/>
                <w:i/>
                <w:sz w:val="24"/>
                <w:szCs w:val="24"/>
              </w:rPr>
            </w:pPr>
          </w:p>
        </w:tc>
        <w:tc>
          <w:tcPr>
            <w:tcW w:w="1667" w:type="pct"/>
          </w:tcPr>
          <w:p w:rsidR="00153135" w:rsidRPr="007126E2" w:rsidRDefault="00153135" w:rsidP="00024FB2">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rPr>
            </w:pPr>
            <w:r w:rsidRPr="007126E2">
              <w:rPr>
                <w:rFonts w:asciiTheme="majorHAnsi" w:hAnsiTheme="majorHAnsi" w:cstheme="majorHAnsi"/>
                <w:sz w:val="24"/>
                <w:szCs w:val="24"/>
              </w:rPr>
              <w:t>Location or type of meeting</w:t>
            </w:r>
          </w:p>
          <w:p w:rsidR="00153135" w:rsidRPr="007126E2" w:rsidRDefault="00856096" w:rsidP="00024FB2">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i/>
                <w:sz w:val="24"/>
                <w:szCs w:val="24"/>
              </w:rPr>
            </w:pPr>
            <w:r w:rsidRPr="007126E2">
              <w:rPr>
                <w:rFonts w:asciiTheme="majorHAnsi" w:hAnsiTheme="majorHAnsi" w:cstheme="majorHAnsi"/>
                <w:b w:val="0"/>
                <w:i/>
                <w:sz w:val="24"/>
                <w:szCs w:val="24"/>
              </w:rPr>
              <w:t xml:space="preserve">Physical or virtual meeting (telephone, skype </w:t>
            </w:r>
            <w:r w:rsidR="00925277" w:rsidRPr="007126E2">
              <w:rPr>
                <w:rFonts w:asciiTheme="majorHAnsi" w:hAnsiTheme="majorHAnsi" w:cstheme="majorHAnsi"/>
                <w:b w:val="0"/>
                <w:i/>
                <w:sz w:val="24"/>
                <w:szCs w:val="24"/>
              </w:rPr>
              <w:t>etc.</w:t>
            </w:r>
            <w:r w:rsidRPr="007126E2">
              <w:rPr>
                <w:rFonts w:asciiTheme="majorHAnsi" w:hAnsiTheme="majorHAnsi" w:cstheme="majorHAnsi"/>
                <w:b w:val="0"/>
                <w:i/>
                <w:sz w:val="24"/>
                <w:szCs w:val="24"/>
              </w:rPr>
              <w:t xml:space="preserve">) </w:t>
            </w:r>
          </w:p>
        </w:tc>
        <w:tc>
          <w:tcPr>
            <w:tcW w:w="1666" w:type="pct"/>
          </w:tcPr>
          <w:p w:rsidR="00153135" w:rsidRPr="007126E2" w:rsidRDefault="00E05BA0" w:rsidP="00E05BA0">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7126E2">
              <w:rPr>
                <w:rFonts w:asciiTheme="majorHAnsi" w:hAnsiTheme="majorHAnsi" w:cstheme="majorHAnsi"/>
                <w:sz w:val="24"/>
                <w:szCs w:val="24"/>
              </w:rPr>
              <w:t>Main outcomes</w:t>
            </w:r>
          </w:p>
          <w:p w:rsidR="00E05BA0" w:rsidRPr="007126E2" w:rsidRDefault="00E05BA0" w:rsidP="00E05BA0">
            <w:pPr>
              <w:pStyle w:val="NoSpac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i/>
                <w:sz w:val="24"/>
                <w:szCs w:val="24"/>
              </w:rPr>
            </w:pPr>
            <w:r w:rsidRPr="007126E2">
              <w:rPr>
                <w:rFonts w:asciiTheme="majorHAnsi" w:hAnsiTheme="majorHAnsi" w:cstheme="majorHAnsi"/>
                <w:b w:val="0"/>
                <w:i/>
                <w:sz w:val="24"/>
                <w:szCs w:val="24"/>
              </w:rPr>
              <w:t>Briefly summarise the main outcomes of the meeting and how these were communicated to the membership of the Professional Unit</w:t>
            </w:r>
          </w:p>
        </w:tc>
      </w:tr>
      <w:tr w:rsidR="00153135" w:rsidRPr="007126E2" w:rsidTr="00024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rsidR="00153135" w:rsidRPr="007126E2" w:rsidRDefault="00925277" w:rsidP="00925277">
            <w:pPr>
              <w:pStyle w:val="NoSpacing"/>
              <w:rPr>
                <w:rFonts w:asciiTheme="majorHAnsi" w:hAnsiTheme="majorHAnsi" w:cstheme="majorHAnsi"/>
                <w:sz w:val="24"/>
                <w:szCs w:val="24"/>
              </w:rPr>
            </w:pPr>
            <w:r w:rsidRPr="007126E2">
              <w:rPr>
                <w:rFonts w:asciiTheme="majorHAnsi" w:hAnsiTheme="majorHAnsi" w:cstheme="majorHAnsi"/>
                <w:sz w:val="24"/>
                <w:szCs w:val="24"/>
              </w:rPr>
              <w:t>1.</w:t>
            </w:r>
            <w:r>
              <w:rPr>
                <w:rFonts w:asciiTheme="majorHAnsi" w:hAnsiTheme="majorHAnsi" w:cstheme="majorHAnsi"/>
                <w:sz w:val="24"/>
                <w:szCs w:val="24"/>
              </w:rPr>
              <w:t xml:space="preserve"> Members of SC that expressed their interest in project BSLISE participated regular monthly meetings.</w:t>
            </w:r>
          </w:p>
        </w:tc>
        <w:tc>
          <w:tcPr>
            <w:tcW w:w="1667" w:type="pct"/>
          </w:tcPr>
          <w:p w:rsidR="00153135" w:rsidRPr="007126E2" w:rsidRDefault="00925277"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Virtual (Blackboard, Skype)</w:t>
            </w:r>
          </w:p>
        </w:tc>
        <w:tc>
          <w:tcPr>
            <w:tcW w:w="1666" w:type="pct"/>
          </w:tcPr>
          <w:p w:rsidR="00153135" w:rsidRPr="007126E2" w:rsidRDefault="00925277" w:rsidP="00024FB2">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Outcomes were successful WLIC open sessions and project results</w:t>
            </w:r>
          </w:p>
        </w:tc>
      </w:tr>
      <w:tr w:rsidR="00153135" w:rsidRPr="007126E2" w:rsidTr="00024FB2">
        <w:tc>
          <w:tcPr>
            <w:cnfStyle w:val="001000000000" w:firstRow="0" w:lastRow="0" w:firstColumn="1" w:lastColumn="0" w:oddVBand="0" w:evenVBand="0" w:oddHBand="0" w:evenHBand="0" w:firstRowFirstColumn="0" w:firstRowLastColumn="0" w:lastRowFirstColumn="0" w:lastRowLastColumn="0"/>
            <w:tcW w:w="1667" w:type="pct"/>
          </w:tcPr>
          <w:p w:rsidR="00153135" w:rsidRPr="007126E2" w:rsidRDefault="00153135" w:rsidP="00024FB2">
            <w:pPr>
              <w:pStyle w:val="NoSpacing"/>
              <w:rPr>
                <w:rFonts w:asciiTheme="majorHAnsi" w:hAnsiTheme="majorHAnsi" w:cstheme="majorHAnsi"/>
                <w:sz w:val="24"/>
                <w:szCs w:val="24"/>
              </w:rPr>
            </w:pPr>
            <w:r w:rsidRPr="007126E2">
              <w:rPr>
                <w:rFonts w:asciiTheme="majorHAnsi" w:hAnsiTheme="majorHAnsi" w:cstheme="majorHAnsi"/>
                <w:sz w:val="24"/>
                <w:szCs w:val="24"/>
              </w:rPr>
              <w:t>2.</w:t>
            </w:r>
          </w:p>
        </w:tc>
        <w:tc>
          <w:tcPr>
            <w:tcW w:w="1667" w:type="pct"/>
          </w:tcPr>
          <w:p w:rsidR="00153135" w:rsidRPr="007126E2" w:rsidRDefault="00153135" w:rsidP="00024FB2">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1666" w:type="pct"/>
          </w:tcPr>
          <w:p w:rsidR="00153135" w:rsidRPr="007126E2" w:rsidRDefault="00153135" w:rsidP="00024FB2">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bl>
    <w:p w:rsidR="00E2320D" w:rsidRPr="007126E2" w:rsidRDefault="00E2320D" w:rsidP="007D4FA1">
      <w:pPr>
        <w:rPr>
          <w:rFonts w:asciiTheme="majorHAnsi" w:hAnsiTheme="majorHAnsi" w:cstheme="majorHAnsi"/>
        </w:rPr>
      </w:pPr>
    </w:p>
    <w:p w:rsidR="00E2320D" w:rsidRPr="007126E2" w:rsidRDefault="00E2320D" w:rsidP="007D4FA1">
      <w:pPr>
        <w:rPr>
          <w:rFonts w:asciiTheme="majorHAnsi" w:hAnsiTheme="majorHAnsi" w:cstheme="majorHAnsi"/>
        </w:rPr>
      </w:pPr>
    </w:p>
    <w:p w:rsidR="00E2320D" w:rsidRPr="007126E2" w:rsidRDefault="00E2320D" w:rsidP="00E2320D">
      <w:pPr>
        <w:jc w:val="center"/>
        <w:rPr>
          <w:rFonts w:asciiTheme="majorHAnsi" w:hAnsiTheme="majorHAnsi" w:cstheme="majorHAnsi"/>
        </w:rPr>
      </w:pPr>
      <w:r w:rsidRPr="007126E2">
        <w:rPr>
          <w:rFonts w:asciiTheme="majorHAnsi" w:hAnsiTheme="majorHAnsi" w:cstheme="majorHAnsi"/>
        </w:rPr>
        <w:t xml:space="preserve">Please retun this form to the Division Chair </w:t>
      </w:r>
      <w:r w:rsidR="00F476DE" w:rsidRPr="007126E2">
        <w:rPr>
          <w:rFonts w:asciiTheme="majorHAnsi" w:hAnsiTheme="majorHAnsi" w:cstheme="majorHAnsi"/>
        </w:rPr>
        <w:t>and Professional Support Officer (</w:t>
      </w:r>
      <w:hyperlink r:id="rId18" w:history="1">
        <w:r w:rsidR="00F476DE" w:rsidRPr="007126E2">
          <w:rPr>
            <w:rStyle w:val="Hyperlink"/>
            <w:rFonts w:asciiTheme="majorHAnsi" w:hAnsiTheme="majorHAnsi" w:cstheme="majorHAnsi"/>
          </w:rPr>
          <w:t>joanne.yeomans@ifla.org</w:t>
        </w:r>
      </w:hyperlink>
      <w:r w:rsidR="00F476DE" w:rsidRPr="007126E2">
        <w:rPr>
          <w:rFonts w:asciiTheme="majorHAnsi" w:hAnsiTheme="majorHAnsi" w:cstheme="majorHAnsi"/>
        </w:rPr>
        <w:t xml:space="preserve">) </w:t>
      </w:r>
      <w:r w:rsidRPr="007126E2">
        <w:rPr>
          <w:rFonts w:asciiTheme="majorHAnsi" w:hAnsiTheme="majorHAnsi" w:cstheme="majorHAnsi"/>
        </w:rPr>
        <w:t xml:space="preserve">no later than </w:t>
      </w:r>
      <w:r w:rsidR="00DA5185" w:rsidRPr="007126E2">
        <w:rPr>
          <w:rFonts w:asciiTheme="majorHAnsi" w:hAnsiTheme="majorHAnsi" w:cstheme="majorHAnsi"/>
        </w:rPr>
        <w:t>3</w:t>
      </w:r>
      <w:r w:rsidR="00905EEA" w:rsidRPr="007126E2">
        <w:rPr>
          <w:rFonts w:asciiTheme="majorHAnsi" w:hAnsiTheme="majorHAnsi" w:cstheme="majorHAnsi"/>
        </w:rPr>
        <w:t>1</w:t>
      </w:r>
      <w:r w:rsidR="00DA5185" w:rsidRPr="007126E2">
        <w:rPr>
          <w:rFonts w:asciiTheme="majorHAnsi" w:hAnsiTheme="majorHAnsi" w:cstheme="majorHAnsi"/>
        </w:rPr>
        <w:t xml:space="preserve"> October</w:t>
      </w:r>
      <w:r w:rsidR="00905EEA" w:rsidRPr="007126E2">
        <w:rPr>
          <w:rFonts w:asciiTheme="majorHAnsi" w:hAnsiTheme="majorHAnsi" w:cstheme="majorHAnsi"/>
        </w:rPr>
        <w:t xml:space="preserve"> 2017</w:t>
      </w:r>
      <w:r w:rsidRPr="007126E2">
        <w:rPr>
          <w:rFonts w:asciiTheme="majorHAnsi" w:hAnsiTheme="majorHAnsi" w:cstheme="majorHAnsi"/>
        </w:rPr>
        <w:t>.</w:t>
      </w:r>
    </w:p>
    <w:p w:rsidR="00E2320D" w:rsidRPr="007126E2" w:rsidRDefault="00E2320D" w:rsidP="00E2320D">
      <w:pPr>
        <w:jc w:val="center"/>
        <w:rPr>
          <w:rFonts w:asciiTheme="majorHAnsi" w:hAnsiTheme="majorHAnsi" w:cstheme="majorHAnsi"/>
        </w:rPr>
      </w:pPr>
    </w:p>
    <w:p w:rsidR="00A06062" w:rsidRPr="007126E2" w:rsidRDefault="00A06062" w:rsidP="00E2320D">
      <w:pPr>
        <w:jc w:val="center"/>
        <w:rPr>
          <w:rFonts w:asciiTheme="majorHAnsi" w:hAnsiTheme="majorHAnsi" w:cstheme="majorHAnsi"/>
        </w:rPr>
      </w:pPr>
    </w:p>
    <w:p w:rsidR="00A06062" w:rsidRPr="007126E2" w:rsidRDefault="00E2320D" w:rsidP="00E2320D">
      <w:pPr>
        <w:jc w:val="center"/>
        <w:rPr>
          <w:rFonts w:asciiTheme="majorHAnsi" w:hAnsiTheme="majorHAnsi" w:cstheme="majorHAnsi"/>
        </w:rPr>
      </w:pPr>
      <w:r w:rsidRPr="007126E2">
        <w:rPr>
          <w:rFonts w:asciiTheme="majorHAnsi" w:hAnsiTheme="majorHAnsi" w:cstheme="majorHAnsi"/>
        </w:rPr>
        <w:t xml:space="preserve">Please also make a summary of this form </w:t>
      </w:r>
      <w:r w:rsidR="00A06062" w:rsidRPr="007126E2">
        <w:rPr>
          <w:rFonts w:asciiTheme="majorHAnsi" w:hAnsiTheme="majorHAnsi" w:cstheme="majorHAnsi"/>
        </w:rPr>
        <w:t xml:space="preserve">available to </w:t>
      </w:r>
      <w:r w:rsidRPr="007126E2">
        <w:rPr>
          <w:rFonts w:asciiTheme="majorHAnsi" w:hAnsiTheme="majorHAnsi" w:cstheme="majorHAnsi"/>
        </w:rPr>
        <w:t>the IFLA Members registered with the Professional Unit</w:t>
      </w:r>
      <w:r w:rsidR="00A06062" w:rsidRPr="007126E2">
        <w:rPr>
          <w:rFonts w:asciiTheme="majorHAnsi" w:hAnsiTheme="majorHAnsi" w:cstheme="majorHAnsi"/>
        </w:rPr>
        <w:t>, removing any sensitive information such as risks, individuals’ contributions, etc.</w:t>
      </w:r>
    </w:p>
    <w:p w:rsidR="002E32E5" w:rsidRPr="007126E2" w:rsidRDefault="00A06062" w:rsidP="00E2320D">
      <w:pPr>
        <w:jc w:val="center"/>
        <w:rPr>
          <w:rFonts w:asciiTheme="majorHAnsi" w:hAnsiTheme="majorHAnsi" w:cstheme="majorHAnsi"/>
        </w:rPr>
      </w:pPr>
      <w:r w:rsidRPr="007126E2">
        <w:rPr>
          <w:rFonts w:asciiTheme="majorHAnsi" w:hAnsiTheme="majorHAnsi" w:cstheme="majorHAnsi"/>
        </w:rPr>
        <w:t>(</w:t>
      </w:r>
      <w:r w:rsidR="00E2320D" w:rsidRPr="007126E2">
        <w:rPr>
          <w:rFonts w:asciiTheme="majorHAnsi" w:hAnsiTheme="majorHAnsi" w:cstheme="majorHAnsi"/>
        </w:rPr>
        <w:t xml:space="preserve">Officers can obtain a list of their IFLA Members from </w:t>
      </w:r>
      <w:hyperlink r:id="rId19" w:history="1">
        <w:r w:rsidR="00EC555E" w:rsidRPr="007126E2">
          <w:rPr>
            <w:rStyle w:val="Hyperlink"/>
            <w:rFonts w:asciiTheme="majorHAnsi" w:hAnsiTheme="majorHAnsi" w:cstheme="majorHAnsi"/>
          </w:rPr>
          <w:t>membership@ifla.org</w:t>
        </w:r>
      </w:hyperlink>
      <w:r w:rsidR="00784EAD" w:rsidRPr="007126E2">
        <w:rPr>
          <w:rFonts w:asciiTheme="majorHAnsi" w:hAnsiTheme="majorHAnsi" w:cstheme="majorHAnsi"/>
        </w:rPr>
        <w:t>)</w:t>
      </w:r>
      <w:r w:rsidR="00E2320D" w:rsidRPr="007126E2">
        <w:rPr>
          <w:rFonts w:asciiTheme="majorHAnsi" w:hAnsiTheme="majorHAnsi" w:cstheme="majorHAnsi"/>
        </w:rPr>
        <w:t>.</w:t>
      </w:r>
    </w:p>
    <w:p w:rsidR="00A06062" w:rsidRPr="007126E2" w:rsidRDefault="00A06062" w:rsidP="00E2320D">
      <w:pPr>
        <w:jc w:val="center"/>
        <w:rPr>
          <w:rFonts w:asciiTheme="majorHAnsi" w:hAnsiTheme="majorHAnsi" w:cstheme="majorHAnsi"/>
          <w:bdr w:val="single" w:sz="4" w:space="0" w:color="auto"/>
        </w:rPr>
      </w:pPr>
      <w:r w:rsidRPr="007126E2">
        <w:rPr>
          <w:rFonts w:asciiTheme="majorHAnsi" w:hAnsiTheme="majorHAnsi" w:cstheme="majorHAnsi"/>
        </w:rPr>
        <w:t xml:space="preserve">When making the Annual Report public, please remove any information you think should not be shared. </w:t>
      </w:r>
      <w:r w:rsidR="00DA5185" w:rsidRPr="007126E2">
        <w:rPr>
          <w:rFonts w:asciiTheme="majorHAnsi" w:hAnsiTheme="majorHAnsi" w:cstheme="majorHAnsi"/>
        </w:rPr>
        <w:t xml:space="preserve">A </w:t>
      </w:r>
      <w:r w:rsidRPr="007126E2">
        <w:rPr>
          <w:rFonts w:asciiTheme="majorHAnsi" w:hAnsiTheme="majorHAnsi" w:cstheme="majorHAnsi"/>
        </w:rPr>
        <w:t xml:space="preserve">web page templete </w:t>
      </w:r>
      <w:r w:rsidR="00DA5185" w:rsidRPr="007126E2">
        <w:rPr>
          <w:rFonts w:asciiTheme="majorHAnsi" w:hAnsiTheme="majorHAnsi" w:cstheme="majorHAnsi"/>
        </w:rPr>
        <w:t xml:space="preserve">has been shared with Information Coordinators </w:t>
      </w:r>
      <w:r w:rsidRPr="007126E2">
        <w:rPr>
          <w:rFonts w:asciiTheme="majorHAnsi" w:hAnsiTheme="majorHAnsi" w:cstheme="majorHAnsi"/>
        </w:rPr>
        <w:t>which you might use for this purpose</w:t>
      </w:r>
      <w:r w:rsidR="00905EEA" w:rsidRPr="007126E2">
        <w:rPr>
          <w:rFonts w:asciiTheme="majorHAnsi" w:hAnsiTheme="majorHAnsi" w:cstheme="majorHAnsi"/>
        </w:rPr>
        <w:t xml:space="preserve">: </w:t>
      </w:r>
      <w:hyperlink r:id="rId20" w:history="1">
        <w:r w:rsidR="00905EEA" w:rsidRPr="007126E2">
          <w:rPr>
            <w:rStyle w:val="Hyperlink"/>
            <w:rFonts w:asciiTheme="majorHAnsi" w:hAnsiTheme="majorHAnsi" w:cstheme="majorHAnsi"/>
          </w:rPr>
          <w:t>https://codex.ifla.org/node/12489</w:t>
        </w:r>
      </w:hyperlink>
      <w:r w:rsidR="00905EEA" w:rsidRPr="007126E2">
        <w:rPr>
          <w:rFonts w:asciiTheme="majorHAnsi" w:hAnsiTheme="majorHAnsi" w:cstheme="majorHAnsi"/>
        </w:rPr>
        <w:t xml:space="preserve"> [access with Codex log-in]</w:t>
      </w:r>
      <w:r w:rsidRPr="007126E2">
        <w:rPr>
          <w:rFonts w:asciiTheme="majorHAnsi" w:hAnsiTheme="majorHAnsi" w:cstheme="majorHAnsi"/>
        </w:rPr>
        <w:t>.</w:t>
      </w:r>
    </w:p>
    <w:sectPr w:rsidR="00A06062" w:rsidRPr="007126E2" w:rsidSect="00776AB8">
      <w:footerReference w:type="default" r:id="rId21"/>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FBA" w:rsidRDefault="00B74FBA" w:rsidP="00C948ED">
      <w:r>
        <w:separator/>
      </w:r>
    </w:p>
  </w:endnote>
  <w:endnote w:type="continuationSeparator" w:id="0">
    <w:p w:rsidR="00B74FBA" w:rsidRDefault="00B74FBA" w:rsidP="00C94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217032"/>
      <w:docPartObj>
        <w:docPartGallery w:val="Page Numbers (Bottom of Page)"/>
        <w:docPartUnique/>
      </w:docPartObj>
    </w:sdtPr>
    <w:sdtEndPr>
      <w:rPr>
        <w:sz w:val="20"/>
        <w:szCs w:val="20"/>
      </w:rPr>
    </w:sdtEndPr>
    <w:sdtContent>
      <w:sdt>
        <w:sdtPr>
          <w:id w:val="860082579"/>
          <w:docPartObj>
            <w:docPartGallery w:val="Page Numbers (Top of Page)"/>
            <w:docPartUnique/>
          </w:docPartObj>
        </w:sdtPr>
        <w:sdtEndPr>
          <w:rPr>
            <w:sz w:val="20"/>
            <w:szCs w:val="20"/>
          </w:rPr>
        </w:sdtEndPr>
        <w:sdtContent>
          <w:p w:rsidR="00C948ED" w:rsidRPr="00C948ED" w:rsidRDefault="00C948ED">
            <w:pPr>
              <w:pStyle w:val="Footer"/>
              <w:jc w:val="right"/>
              <w:rPr>
                <w:sz w:val="20"/>
                <w:szCs w:val="20"/>
              </w:rPr>
            </w:pPr>
            <w:r w:rsidRPr="00C948ED">
              <w:rPr>
                <w:sz w:val="20"/>
                <w:szCs w:val="20"/>
              </w:rPr>
              <w:t xml:space="preserve">Page </w:t>
            </w:r>
            <w:r w:rsidRPr="00C948ED">
              <w:rPr>
                <w:b/>
                <w:bCs/>
                <w:sz w:val="20"/>
                <w:szCs w:val="20"/>
              </w:rPr>
              <w:fldChar w:fldCharType="begin"/>
            </w:r>
            <w:r w:rsidRPr="00C948ED">
              <w:rPr>
                <w:b/>
                <w:bCs/>
                <w:sz w:val="20"/>
                <w:szCs w:val="20"/>
              </w:rPr>
              <w:instrText xml:space="preserve"> PAGE </w:instrText>
            </w:r>
            <w:r w:rsidRPr="00C948ED">
              <w:rPr>
                <w:b/>
                <w:bCs/>
                <w:sz w:val="20"/>
                <w:szCs w:val="20"/>
              </w:rPr>
              <w:fldChar w:fldCharType="separate"/>
            </w:r>
            <w:r w:rsidR="00B74FBA">
              <w:rPr>
                <w:b/>
                <w:bCs/>
                <w:noProof/>
                <w:sz w:val="20"/>
                <w:szCs w:val="20"/>
              </w:rPr>
              <w:t>1</w:t>
            </w:r>
            <w:r w:rsidRPr="00C948ED">
              <w:rPr>
                <w:b/>
                <w:bCs/>
                <w:sz w:val="20"/>
                <w:szCs w:val="20"/>
              </w:rPr>
              <w:fldChar w:fldCharType="end"/>
            </w:r>
            <w:r w:rsidRPr="00C948ED">
              <w:rPr>
                <w:sz w:val="20"/>
                <w:szCs w:val="20"/>
              </w:rPr>
              <w:t xml:space="preserve"> of </w:t>
            </w:r>
            <w:r w:rsidRPr="00C948ED">
              <w:rPr>
                <w:b/>
                <w:bCs/>
                <w:sz w:val="20"/>
                <w:szCs w:val="20"/>
              </w:rPr>
              <w:fldChar w:fldCharType="begin"/>
            </w:r>
            <w:r w:rsidRPr="00C948ED">
              <w:rPr>
                <w:b/>
                <w:bCs/>
                <w:sz w:val="20"/>
                <w:szCs w:val="20"/>
              </w:rPr>
              <w:instrText xml:space="preserve"> NUMPAGES  </w:instrText>
            </w:r>
            <w:r w:rsidRPr="00C948ED">
              <w:rPr>
                <w:b/>
                <w:bCs/>
                <w:sz w:val="20"/>
                <w:szCs w:val="20"/>
              </w:rPr>
              <w:fldChar w:fldCharType="separate"/>
            </w:r>
            <w:r w:rsidR="00B74FBA">
              <w:rPr>
                <w:b/>
                <w:bCs/>
                <w:noProof/>
                <w:sz w:val="20"/>
                <w:szCs w:val="20"/>
              </w:rPr>
              <w:t>1</w:t>
            </w:r>
            <w:r w:rsidRPr="00C948ED">
              <w:rPr>
                <w:b/>
                <w:bCs/>
                <w:sz w:val="20"/>
                <w:szCs w:val="20"/>
              </w:rPr>
              <w:fldChar w:fldCharType="end"/>
            </w:r>
          </w:p>
        </w:sdtContent>
      </w:sdt>
    </w:sdtContent>
  </w:sdt>
  <w:p w:rsidR="00C948ED" w:rsidRDefault="00C94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FBA" w:rsidRDefault="00B74FBA" w:rsidP="00C948ED">
      <w:r>
        <w:separator/>
      </w:r>
    </w:p>
  </w:footnote>
  <w:footnote w:type="continuationSeparator" w:id="0">
    <w:p w:rsidR="00B74FBA" w:rsidRDefault="00B74FBA" w:rsidP="00C94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6575"/>
    <w:multiLevelType w:val="hybridMultilevel"/>
    <w:tmpl w:val="3BD828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B65CC6"/>
    <w:multiLevelType w:val="hybridMultilevel"/>
    <w:tmpl w:val="D3FC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31CA9"/>
    <w:multiLevelType w:val="hybridMultilevel"/>
    <w:tmpl w:val="84A65C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8257E93"/>
    <w:multiLevelType w:val="hybridMultilevel"/>
    <w:tmpl w:val="B0BCB49A"/>
    <w:lvl w:ilvl="0" w:tplc="7CD45296">
      <w:start w:val="1"/>
      <w:numFmt w:val="decimal"/>
      <w:suff w:val="nothing"/>
      <w:lvlText w:val="%1."/>
      <w:lvlJc w:val="left"/>
      <w:pPr>
        <w:ind w:left="0" w:firstLine="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4E5DF4"/>
    <w:multiLevelType w:val="hybridMultilevel"/>
    <w:tmpl w:val="661A5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5740E9"/>
    <w:multiLevelType w:val="hybridMultilevel"/>
    <w:tmpl w:val="1DF48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7E2C1A"/>
    <w:multiLevelType w:val="hybridMultilevel"/>
    <w:tmpl w:val="39642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18619B"/>
    <w:multiLevelType w:val="hybridMultilevel"/>
    <w:tmpl w:val="8D129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2"/>
  </w:num>
  <w:num w:numId="5">
    <w:abstractNumId w:val="0"/>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EBD"/>
    <w:rsid w:val="00000D96"/>
    <w:rsid w:val="00094B80"/>
    <w:rsid w:val="00134E49"/>
    <w:rsid w:val="00153135"/>
    <w:rsid w:val="00161C5D"/>
    <w:rsid w:val="00165434"/>
    <w:rsid w:val="00180C58"/>
    <w:rsid w:val="0025646D"/>
    <w:rsid w:val="002E32E5"/>
    <w:rsid w:val="00316974"/>
    <w:rsid w:val="0036787F"/>
    <w:rsid w:val="003707E7"/>
    <w:rsid w:val="003A17DD"/>
    <w:rsid w:val="003D22B1"/>
    <w:rsid w:val="00407AE9"/>
    <w:rsid w:val="004444D7"/>
    <w:rsid w:val="004D67B6"/>
    <w:rsid w:val="00503DE3"/>
    <w:rsid w:val="005143DF"/>
    <w:rsid w:val="005C44B8"/>
    <w:rsid w:val="0060408F"/>
    <w:rsid w:val="00681CAE"/>
    <w:rsid w:val="007126E2"/>
    <w:rsid w:val="00727B2F"/>
    <w:rsid w:val="00776AB8"/>
    <w:rsid w:val="00784EAD"/>
    <w:rsid w:val="00787A2B"/>
    <w:rsid w:val="007D4FA1"/>
    <w:rsid w:val="00814F43"/>
    <w:rsid w:val="00856096"/>
    <w:rsid w:val="008A7B9E"/>
    <w:rsid w:val="008C03A7"/>
    <w:rsid w:val="00905EEA"/>
    <w:rsid w:val="00925277"/>
    <w:rsid w:val="00995E34"/>
    <w:rsid w:val="009A2511"/>
    <w:rsid w:val="00A06062"/>
    <w:rsid w:val="00A663F5"/>
    <w:rsid w:val="00A82F10"/>
    <w:rsid w:val="00AD6EBD"/>
    <w:rsid w:val="00AF19D1"/>
    <w:rsid w:val="00AF5BE0"/>
    <w:rsid w:val="00B12B16"/>
    <w:rsid w:val="00B74FBA"/>
    <w:rsid w:val="00B95395"/>
    <w:rsid w:val="00BA06DE"/>
    <w:rsid w:val="00BB4B0F"/>
    <w:rsid w:val="00BE1C5A"/>
    <w:rsid w:val="00BE3965"/>
    <w:rsid w:val="00BF07A9"/>
    <w:rsid w:val="00C00F3A"/>
    <w:rsid w:val="00C643FA"/>
    <w:rsid w:val="00C948ED"/>
    <w:rsid w:val="00CA1A0A"/>
    <w:rsid w:val="00CA5B56"/>
    <w:rsid w:val="00CD7AED"/>
    <w:rsid w:val="00CE534D"/>
    <w:rsid w:val="00D50179"/>
    <w:rsid w:val="00D50B2E"/>
    <w:rsid w:val="00D54DF4"/>
    <w:rsid w:val="00DA5185"/>
    <w:rsid w:val="00E05BA0"/>
    <w:rsid w:val="00E14B1C"/>
    <w:rsid w:val="00E2000B"/>
    <w:rsid w:val="00E2320D"/>
    <w:rsid w:val="00EC555E"/>
    <w:rsid w:val="00ED288A"/>
    <w:rsid w:val="00ED388A"/>
    <w:rsid w:val="00F476DE"/>
    <w:rsid w:val="00F728A7"/>
    <w:rsid w:val="00F915EF"/>
    <w:rsid w:val="00FA6CBF"/>
    <w:rsid w:val="00FC3C7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CC64B"/>
  <w14:defaultImageDpi w14:val="300"/>
  <w15:docId w15:val="{AEC1A0D6-3632-4C11-B449-C4648D8C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6A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31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814F4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B16"/>
    <w:rPr>
      <w:color w:val="0000FF" w:themeColor="hyperlink"/>
      <w:u w:val="single"/>
    </w:rPr>
  </w:style>
  <w:style w:type="paragraph" w:styleId="BalloonText">
    <w:name w:val="Balloon Text"/>
    <w:basedOn w:val="Normal"/>
    <w:link w:val="BalloonTextChar"/>
    <w:uiPriority w:val="99"/>
    <w:semiHidden/>
    <w:unhideWhenUsed/>
    <w:rsid w:val="002E32E5"/>
    <w:rPr>
      <w:rFonts w:ascii="Tahoma" w:hAnsi="Tahoma" w:cs="Tahoma"/>
      <w:sz w:val="16"/>
      <w:szCs w:val="16"/>
    </w:rPr>
  </w:style>
  <w:style w:type="character" w:customStyle="1" w:styleId="BalloonTextChar">
    <w:name w:val="Balloon Text Char"/>
    <w:basedOn w:val="DefaultParagraphFont"/>
    <w:link w:val="BalloonText"/>
    <w:uiPriority w:val="99"/>
    <w:semiHidden/>
    <w:rsid w:val="002E32E5"/>
    <w:rPr>
      <w:rFonts w:ascii="Tahoma" w:hAnsi="Tahoma" w:cs="Tahoma"/>
      <w:sz w:val="16"/>
      <w:szCs w:val="16"/>
    </w:rPr>
  </w:style>
  <w:style w:type="character" w:customStyle="1" w:styleId="Heading1Char">
    <w:name w:val="Heading 1 Char"/>
    <w:basedOn w:val="DefaultParagraphFont"/>
    <w:link w:val="Heading1"/>
    <w:uiPriority w:val="9"/>
    <w:rsid w:val="00776AB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76AB8"/>
    <w:rPr>
      <w:sz w:val="22"/>
      <w:szCs w:val="22"/>
      <w:lang w:val="en-AU" w:eastAsia="en-AU"/>
    </w:rPr>
  </w:style>
  <w:style w:type="table" w:styleId="LightList-Accent1">
    <w:name w:val="Light List Accent 1"/>
    <w:basedOn w:val="TableNormal"/>
    <w:uiPriority w:val="61"/>
    <w:rsid w:val="00776AB8"/>
    <w:rPr>
      <w:sz w:val="22"/>
      <w:szCs w:val="22"/>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15313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948ED"/>
    <w:pPr>
      <w:tabs>
        <w:tab w:val="center" w:pos="4680"/>
        <w:tab w:val="right" w:pos="9360"/>
      </w:tabs>
    </w:pPr>
  </w:style>
  <w:style w:type="character" w:customStyle="1" w:styleId="HeaderChar">
    <w:name w:val="Header Char"/>
    <w:basedOn w:val="DefaultParagraphFont"/>
    <w:link w:val="Header"/>
    <w:uiPriority w:val="99"/>
    <w:rsid w:val="00C948ED"/>
  </w:style>
  <w:style w:type="paragraph" w:styleId="Footer">
    <w:name w:val="footer"/>
    <w:basedOn w:val="Normal"/>
    <w:link w:val="FooterChar"/>
    <w:uiPriority w:val="99"/>
    <w:unhideWhenUsed/>
    <w:rsid w:val="00C948ED"/>
    <w:pPr>
      <w:tabs>
        <w:tab w:val="center" w:pos="4680"/>
        <w:tab w:val="right" w:pos="9360"/>
      </w:tabs>
    </w:pPr>
  </w:style>
  <w:style w:type="character" w:customStyle="1" w:styleId="FooterChar">
    <w:name w:val="Footer Char"/>
    <w:basedOn w:val="DefaultParagraphFont"/>
    <w:link w:val="Footer"/>
    <w:uiPriority w:val="99"/>
    <w:rsid w:val="00C948ED"/>
  </w:style>
  <w:style w:type="character" w:styleId="FollowedHyperlink">
    <w:name w:val="FollowedHyperlink"/>
    <w:basedOn w:val="DefaultParagraphFont"/>
    <w:uiPriority w:val="99"/>
    <w:semiHidden/>
    <w:unhideWhenUsed/>
    <w:rsid w:val="00995E34"/>
    <w:rPr>
      <w:color w:val="800080" w:themeColor="followedHyperlink"/>
      <w:u w:val="single"/>
    </w:rPr>
  </w:style>
  <w:style w:type="character" w:styleId="CommentReference">
    <w:name w:val="annotation reference"/>
    <w:basedOn w:val="DefaultParagraphFont"/>
    <w:uiPriority w:val="99"/>
    <w:semiHidden/>
    <w:unhideWhenUsed/>
    <w:rsid w:val="005C44B8"/>
    <w:rPr>
      <w:sz w:val="16"/>
      <w:szCs w:val="16"/>
    </w:rPr>
  </w:style>
  <w:style w:type="paragraph" w:styleId="CommentText">
    <w:name w:val="annotation text"/>
    <w:basedOn w:val="Normal"/>
    <w:link w:val="CommentTextChar"/>
    <w:uiPriority w:val="99"/>
    <w:semiHidden/>
    <w:unhideWhenUsed/>
    <w:rsid w:val="005C44B8"/>
    <w:rPr>
      <w:sz w:val="20"/>
      <w:szCs w:val="20"/>
    </w:rPr>
  </w:style>
  <w:style w:type="character" w:customStyle="1" w:styleId="CommentTextChar">
    <w:name w:val="Comment Text Char"/>
    <w:basedOn w:val="DefaultParagraphFont"/>
    <w:link w:val="CommentText"/>
    <w:uiPriority w:val="99"/>
    <w:semiHidden/>
    <w:rsid w:val="005C44B8"/>
    <w:rPr>
      <w:sz w:val="20"/>
      <w:szCs w:val="20"/>
    </w:rPr>
  </w:style>
  <w:style w:type="paragraph" w:styleId="CommentSubject">
    <w:name w:val="annotation subject"/>
    <w:basedOn w:val="CommentText"/>
    <w:next w:val="CommentText"/>
    <w:link w:val="CommentSubjectChar"/>
    <w:uiPriority w:val="99"/>
    <w:semiHidden/>
    <w:unhideWhenUsed/>
    <w:rsid w:val="005C44B8"/>
    <w:rPr>
      <w:b/>
      <w:bCs/>
    </w:rPr>
  </w:style>
  <w:style w:type="character" w:customStyle="1" w:styleId="CommentSubjectChar">
    <w:name w:val="Comment Subject Char"/>
    <w:basedOn w:val="CommentTextChar"/>
    <w:link w:val="CommentSubject"/>
    <w:uiPriority w:val="99"/>
    <w:semiHidden/>
    <w:rsid w:val="005C44B8"/>
    <w:rPr>
      <w:b/>
      <w:bCs/>
      <w:sz w:val="20"/>
      <w:szCs w:val="20"/>
    </w:rPr>
  </w:style>
  <w:style w:type="paragraph" w:styleId="Revision">
    <w:name w:val="Revision"/>
    <w:hidden/>
    <w:uiPriority w:val="99"/>
    <w:semiHidden/>
    <w:rsid w:val="00856096"/>
  </w:style>
  <w:style w:type="paragraph" w:customStyle="1" w:styleId="Navaden1">
    <w:name w:val="Navaden1"/>
    <w:uiPriority w:val="99"/>
    <w:rsid w:val="00AF5BE0"/>
    <w:pPr>
      <w:spacing w:after="200" w:line="276" w:lineRule="auto"/>
    </w:pPr>
    <w:rPr>
      <w:rFonts w:ascii="Calibri" w:eastAsia="Calibri" w:hAnsi="Calibri" w:cs="Calibri"/>
      <w:color w:val="000000"/>
      <w:sz w:val="22"/>
      <w:szCs w:val="22"/>
      <w:lang w:val="sl-SI" w:eastAsia="sl-SI"/>
    </w:rPr>
  </w:style>
  <w:style w:type="character" w:customStyle="1" w:styleId="Heading5Char">
    <w:name w:val="Heading 5 Char"/>
    <w:basedOn w:val="DefaultParagraphFont"/>
    <w:link w:val="Heading5"/>
    <w:uiPriority w:val="9"/>
    <w:semiHidden/>
    <w:rsid w:val="00814F43"/>
    <w:rPr>
      <w:rFonts w:asciiTheme="majorHAnsi" w:eastAsiaTheme="majorEastAsia" w:hAnsiTheme="majorHAnsi" w:cstheme="majorBidi"/>
      <w:color w:val="365F91" w:themeColor="accent1" w:themeShade="BF"/>
    </w:rPr>
  </w:style>
  <w:style w:type="paragraph" w:styleId="NormalWeb">
    <w:name w:val="Normal (Web)"/>
    <w:basedOn w:val="Normal"/>
    <w:uiPriority w:val="99"/>
    <w:semiHidden/>
    <w:unhideWhenUsed/>
    <w:rsid w:val="00814F43"/>
    <w:pPr>
      <w:spacing w:before="100" w:beforeAutospacing="1" w:after="100" w:afterAutospacing="1"/>
    </w:pPr>
    <w:rPr>
      <w:rFonts w:ascii="Times New Roman" w:eastAsia="Times New Roman" w:hAnsi="Times New Roman" w:cs="Times New Roman"/>
      <w:lang w:val="sl-SI" w:eastAsia="sl-SI"/>
    </w:rPr>
  </w:style>
  <w:style w:type="paragraph" w:styleId="ListParagraph">
    <w:name w:val="List Paragraph"/>
    <w:basedOn w:val="Normal"/>
    <w:uiPriority w:val="34"/>
    <w:qFormat/>
    <w:rsid w:val="009A2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399278">
      <w:bodyDiv w:val="1"/>
      <w:marLeft w:val="0"/>
      <w:marRight w:val="0"/>
      <w:marTop w:val="0"/>
      <w:marBottom w:val="0"/>
      <w:divBdr>
        <w:top w:val="none" w:sz="0" w:space="0" w:color="auto"/>
        <w:left w:val="none" w:sz="0" w:space="0" w:color="auto"/>
        <w:bottom w:val="none" w:sz="0" w:space="0" w:color="auto"/>
        <w:right w:val="none" w:sz="0" w:space="0" w:color="auto"/>
      </w:divBdr>
    </w:div>
    <w:div w:id="1216115580">
      <w:bodyDiv w:val="1"/>
      <w:marLeft w:val="0"/>
      <w:marRight w:val="0"/>
      <w:marTop w:val="0"/>
      <w:marBottom w:val="0"/>
      <w:divBdr>
        <w:top w:val="none" w:sz="0" w:space="0" w:color="auto"/>
        <w:left w:val="none" w:sz="0" w:space="0" w:color="auto"/>
        <w:bottom w:val="none" w:sz="0" w:space="0" w:color="auto"/>
        <w:right w:val="none" w:sz="0" w:space="0" w:color="auto"/>
      </w:divBdr>
      <w:divsChild>
        <w:div w:id="629289235">
          <w:marLeft w:val="0"/>
          <w:marRight w:val="0"/>
          <w:marTop w:val="0"/>
          <w:marBottom w:val="0"/>
          <w:divBdr>
            <w:top w:val="none" w:sz="0" w:space="0" w:color="auto"/>
            <w:left w:val="none" w:sz="0" w:space="0" w:color="auto"/>
            <w:bottom w:val="none" w:sz="0" w:space="0" w:color="auto"/>
            <w:right w:val="none" w:sz="0" w:space="0" w:color="auto"/>
          </w:divBdr>
          <w:divsChild>
            <w:div w:id="1373110783">
              <w:marLeft w:val="0"/>
              <w:marRight w:val="0"/>
              <w:marTop w:val="0"/>
              <w:marBottom w:val="0"/>
              <w:divBdr>
                <w:top w:val="none" w:sz="0" w:space="0" w:color="auto"/>
                <w:left w:val="none" w:sz="0" w:space="0" w:color="auto"/>
                <w:bottom w:val="none" w:sz="0" w:space="0" w:color="auto"/>
                <w:right w:val="none" w:sz="0" w:space="0" w:color="auto"/>
              </w:divBdr>
              <w:divsChild>
                <w:div w:id="2013528590">
                  <w:marLeft w:val="0"/>
                  <w:marRight w:val="0"/>
                  <w:marTop w:val="0"/>
                  <w:marBottom w:val="0"/>
                  <w:divBdr>
                    <w:top w:val="none" w:sz="0" w:space="0" w:color="auto"/>
                    <w:left w:val="none" w:sz="0" w:space="0" w:color="auto"/>
                    <w:bottom w:val="none" w:sz="0" w:space="0" w:color="auto"/>
                    <w:right w:val="none" w:sz="0" w:space="0" w:color="auto"/>
                  </w:divBdr>
                  <w:divsChild>
                    <w:div w:id="745879822">
                      <w:marLeft w:val="0"/>
                      <w:marRight w:val="0"/>
                      <w:marTop w:val="0"/>
                      <w:marBottom w:val="0"/>
                      <w:divBdr>
                        <w:top w:val="none" w:sz="0" w:space="0" w:color="auto"/>
                        <w:left w:val="none" w:sz="0" w:space="0" w:color="auto"/>
                        <w:bottom w:val="none" w:sz="0" w:space="0" w:color="auto"/>
                        <w:right w:val="none" w:sz="0" w:space="0" w:color="auto"/>
                      </w:divBdr>
                      <w:divsChild>
                        <w:div w:id="833838488">
                          <w:marLeft w:val="0"/>
                          <w:marRight w:val="0"/>
                          <w:marTop w:val="0"/>
                          <w:marBottom w:val="0"/>
                          <w:divBdr>
                            <w:top w:val="none" w:sz="0" w:space="0" w:color="auto"/>
                            <w:left w:val="none" w:sz="0" w:space="0" w:color="auto"/>
                            <w:bottom w:val="none" w:sz="0" w:space="0" w:color="auto"/>
                            <w:right w:val="none" w:sz="0" w:space="0" w:color="auto"/>
                          </w:divBdr>
                          <w:divsChild>
                            <w:div w:id="182284888">
                              <w:marLeft w:val="0"/>
                              <w:marRight w:val="0"/>
                              <w:marTop w:val="0"/>
                              <w:marBottom w:val="0"/>
                              <w:divBdr>
                                <w:top w:val="none" w:sz="0" w:space="0" w:color="auto"/>
                                <w:left w:val="none" w:sz="0" w:space="0" w:color="auto"/>
                                <w:bottom w:val="none" w:sz="0" w:space="0" w:color="auto"/>
                                <w:right w:val="none" w:sz="0" w:space="0" w:color="auto"/>
                              </w:divBdr>
                              <w:divsChild>
                                <w:div w:id="591857848">
                                  <w:marLeft w:val="0"/>
                                  <w:marRight w:val="0"/>
                                  <w:marTop w:val="0"/>
                                  <w:marBottom w:val="0"/>
                                  <w:divBdr>
                                    <w:top w:val="none" w:sz="0" w:space="0" w:color="auto"/>
                                    <w:left w:val="none" w:sz="0" w:space="0" w:color="auto"/>
                                    <w:bottom w:val="none" w:sz="0" w:space="0" w:color="auto"/>
                                    <w:right w:val="none" w:sz="0" w:space="0" w:color="auto"/>
                                  </w:divBdr>
                                  <w:divsChild>
                                    <w:div w:id="17278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084337">
      <w:bodyDiv w:val="1"/>
      <w:marLeft w:val="0"/>
      <w:marRight w:val="0"/>
      <w:marTop w:val="0"/>
      <w:marBottom w:val="0"/>
      <w:divBdr>
        <w:top w:val="none" w:sz="0" w:space="0" w:color="auto"/>
        <w:left w:val="none" w:sz="0" w:space="0" w:color="auto"/>
        <w:bottom w:val="none" w:sz="0" w:space="0" w:color="auto"/>
        <w:right w:val="none" w:sz="0" w:space="0" w:color="auto"/>
      </w:divBdr>
      <w:divsChild>
        <w:div w:id="657809817">
          <w:marLeft w:val="0"/>
          <w:marRight w:val="0"/>
          <w:marTop w:val="0"/>
          <w:marBottom w:val="0"/>
          <w:divBdr>
            <w:top w:val="none" w:sz="0" w:space="0" w:color="auto"/>
            <w:left w:val="none" w:sz="0" w:space="0" w:color="auto"/>
            <w:bottom w:val="none" w:sz="0" w:space="0" w:color="auto"/>
            <w:right w:val="none" w:sz="0" w:space="0" w:color="auto"/>
          </w:divBdr>
          <w:divsChild>
            <w:div w:id="1827549061">
              <w:marLeft w:val="0"/>
              <w:marRight w:val="0"/>
              <w:marTop w:val="0"/>
              <w:marBottom w:val="0"/>
              <w:divBdr>
                <w:top w:val="none" w:sz="0" w:space="0" w:color="auto"/>
                <w:left w:val="none" w:sz="0" w:space="0" w:color="auto"/>
                <w:bottom w:val="none" w:sz="0" w:space="0" w:color="auto"/>
                <w:right w:val="none" w:sz="0" w:space="0" w:color="auto"/>
              </w:divBdr>
              <w:divsChild>
                <w:div w:id="1642419642">
                  <w:marLeft w:val="0"/>
                  <w:marRight w:val="0"/>
                  <w:marTop w:val="0"/>
                  <w:marBottom w:val="0"/>
                  <w:divBdr>
                    <w:top w:val="none" w:sz="0" w:space="0" w:color="auto"/>
                    <w:left w:val="none" w:sz="0" w:space="0" w:color="auto"/>
                    <w:bottom w:val="none" w:sz="0" w:space="0" w:color="auto"/>
                    <w:right w:val="none" w:sz="0" w:space="0" w:color="auto"/>
                  </w:divBdr>
                  <w:divsChild>
                    <w:div w:id="901984972">
                      <w:marLeft w:val="0"/>
                      <w:marRight w:val="0"/>
                      <w:marTop w:val="0"/>
                      <w:marBottom w:val="0"/>
                      <w:divBdr>
                        <w:top w:val="none" w:sz="0" w:space="0" w:color="auto"/>
                        <w:left w:val="none" w:sz="0" w:space="0" w:color="auto"/>
                        <w:bottom w:val="none" w:sz="0" w:space="0" w:color="auto"/>
                        <w:right w:val="none" w:sz="0" w:space="0" w:color="auto"/>
                      </w:divBdr>
                      <w:divsChild>
                        <w:div w:id="127237680">
                          <w:marLeft w:val="0"/>
                          <w:marRight w:val="0"/>
                          <w:marTop w:val="0"/>
                          <w:marBottom w:val="0"/>
                          <w:divBdr>
                            <w:top w:val="none" w:sz="0" w:space="0" w:color="auto"/>
                            <w:left w:val="none" w:sz="0" w:space="0" w:color="auto"/>
                            <w:bottom w:val="none" w:sz="0" w:space="0" w:color="auto"/>
                            <w:right w:val="none" w:sz="0" w:space="0" w:color="auto"/>
                          </w:divBdr>
                          <w:divsChild>
                            <w:div w:id="2146851927">
                              <w:marLeft w:val="0"/>
                              <w:marRight w:val="0"/>
                              <w:marTop w:val="0"/>
                              <w:marBottom w:val="0"/>
                              <w:divBdr>
                                <w:top w:val="none" w:sz="0" w:space="0" w:color="auto"/>
                                <w:left w:val="none" w:sz="0" w:space="0" w:color="auto"/>
                                <w:bottom w:val="none" w:sz="0" w:space="0" w:color="auto"/>
                                <w:right w:val="none" w:sz="0" w:space="0" w:color="auto"/>
                              </w:divBdr>
                              <w:divsChild>
                                <w:div w:id="962539733">
                                  <w:marLeft w:val="0"/>
                                  <w:marRight w:val="0"/>
                                  <w:marTop w:val="0"/>
                                  <w:marBottom w:val="0"/>
                                  <w:divBdr>
                                    <w:top w:val="none" w:sz="0" w:space="0" w:color="auto"/>
                                    <w:left w:val="none" w:sz="0" w:space="0" w:color="auto"/>
                                    <w:bottom w:val="none" w:sz="0" w:space="0" w:color="auto"/>
                                    <w:right w:val="none" w:sz="0" w:space="0" w:color="auto"/>
                                  </w:divBdr>
                                  <w:divsChild>
                                    <w:div w:id="1658455742">
                                      <w:marLeft w:val="0"/>
                                      <w:marRight w:val="0"/>
                                      <w:marTop w:val="0"/>
                                      <w:marBottom w:val="0"/>
                                      <w:divBdr>
                                        <w:top w:val="none" w:sz="0" w:space="0" w:color="auto"/>
                                        <w:left w:val="none" w:sz="0" w:space="0" w:color="auto"/>
                                        <w:bottom w:val="none" w:sz="0" w:space="0" w:color="auto"/>
                                        <w:right w:val="none" w:sz="0" w:space="0" w:color="auto"/>
                                      </w:divBdr>
                                      <w:divsChild>
                                        <w:div w:id="103889449">
                                          <w:marLeft w:val="0"/>
                                          <w:marRight w:val="0"/>
                                          <w:marTop w:val="0"/>
                                          <w:marBottom w:val="0"/>
                                          <w:divBdr>
                                            <w:top w:val="none" w:sz="0" w:space="0" w:color="auto"/>
                                            <w:left w:val="none" w:sz="0" w:space="0" w:color="auto"/>
                                            <w:bottom w:val="none" w:sz="0" w:space="0" w:color="auto"/>
                                            <w:right w:val="none" w:sz="0" w:space="0" w:color="auto"/>
                                          </w:divBdr>
                                          <w:divsChild>
                                            <w:div w:id="2080055629">
                                              <w:marLeft w:val="0"/>
                                              <w:marRight w:val="0"/>
                                              <w:marTop w:val="0"/>
                                              <w:marBottom w:val="0"/>
                                              <w:divBdr>
                                                <w:top w:val="none" w:sz="0" w:space="0" w:color="auto"/>
                                                <w:left w:val="none" w:sz="0" w:space="0" w:color="auto"/>
                                                <w:bottom w:val="none" w:sz="0" w:space="0" w:color="auto"/>
                                                <w:right w:val="none" w:sz="0" w:space="0" w:color="auto"/>
                                              </w:divBdr>
                                              <w:divsChild>
                                                <w:div w:id="1509753542">
                                                  <w:marLeft w:val="0"/>
                                                  <w:marRight w:val="0"/>
                                                  <w:marTop w:val="0"/>
                                                  <w:marBottom w:val="0"/>
                                                  <w:divBdr>
                                                    <w:top w:val="none" w:sz="0" w:space="0" w:color="auto"/>
                                                    <w:left w:val="none" w:sz="0" w:space="0" w:color="auto"/>
                                                    <w:bottom w:val="none" w:sz="0" w:space="0" w:color="auto"/>
                                                    <w:right w:val="none" w:sz="0" w:space="0" w:color="auto"/>
                                                  </w:divBdr>
                                                  <w:divsChild>
                                                    <w:div w:id="1418598858">
                                                      <w:marLeft w:val="0"/>
                                                      <w:marRight w:val="0"/>
                                                      <w:marTop w:val="0"/>
                                                      <w:marBottom w:val="0"/>
                                                      <w:divBdr>
                                                        <w:top w:val="none" w:sz="0" w:space="0" w:color="auto"/>
                                                        <w:left w:val="none" w:sz="0" w:space="0" w:color="auto"/>
                                                        <w:bottom w:val="none" w:sz="0" w:space="0" w:color="auto"/>
                                                        <w:right w:val="none" w:sz="0" w:space="0" w:color="auto"/>
                                                      </w:divBdr>
                                                      <w:divsChild>
                                                        <w:div w:id="2080715184">
                                                          <w:marLeft w:val="0"/>
                                                          <w:marRight w:val="0"/>
                                                          <w:marTop w:val="0"/>
                                                          <w:marBottom w:val="0"/>
                                                          <w:divBdr>
                                                            <w:top w:val="none" w:sz="0" w:space="0" w:color="auto"/>
                                                            <w:left w:val="none" w:sz="0" w:space="0" w:color="auto"/>
                                                            <w:bottom w:val="none" w:sz="0" w:space="0" w:color="auto"/>
                                                            <w:right w:val="none" w:sz="0" w:space="0" w:color="auto"/>
                                                          </w:divBdr>
                                                          <w:divsChild>
                                                            <w:div w:id="1736277211">
                                                              <w:marLeft w:val="0"/>
                                                              <w:marRight w:val="0"/>
                                                              <w:marTop w:val="0"/>
                                                              <w:marBottom w:val="0"/>
                                                              <w:divBdr>
                                                                <w:top w:val="none" w:sz="0" w:space="0" w:color="auto"/>
                                                                <w:left w:val="none" w:sz="0" w:space="0" w:color="auto"/>
                                                                <w:bottom w:val="none" w:sz="0" w:space="0" w:color="auto"/>
                                                                <w:right w:val="none" w:sz="0" w:space="0" w:color="auto"/>
                                                              </w:divBdr>
                                                              <w:divsChild>
                                                                <w:div w:id="1571116107">
                                                                  <w:marLeft w:val="0"/>
                                                                  <w:marRight w:val="0"/>
                                                                  <w:marTop w:val="0"/>
                                                                  <w:marBottom w:val="0"/>
                                                                  <w:divBdr>
                                                                    <w:top w:val="none" w:sz="0" w:space="0" w:color="auto"/>
                                                                    <w:left w:val="none" w:sz="0" w:space="0" w:color="auto"/>
                                                                    <w:bottom w:val="none" w:sz="0" w:space="0" w:color="auto"/>
                                                                    <w:right w:val="none" w:sz="0" w:space="0" w:color="auto"/>
                                                                  </w:divBdr>
                                                                  <w:divsChild>
                                                                    <w:div w:id="1531606587">
                                                                      <w:marLeft w:val="0"/>
                                                                      <w:marRight w:val="0"/>
                                                                      <w:marTop w:val="0"/>
                                                                      <w:marBottom w:val="0"/>
                                                                      <w:divBdr>
                                                                        <w:top w:val="none" w:sz="0" w:space="0" w:color="auto"/>
                                                                        <w:left w:val="none" w:sz="0" w:space="0" w:color="auto"/>
                                                                        <w:bottom w:val="none" w:sz="0" w:space="0" w:color="auto"/>
                                                                        <w:right w:val="none" w:sz="0" w:space="0" w:color="auto"/>
                                                                      </w:divBdr>
                                                                      <w:divsChild>
                                                                        <w:div w:id="268662691">
                                                                          <w:marLeft w:val="0"/>
                                                                          <w:marRight w:val="0"/>
                                                                          <w:marTop w:val="0"/>
                                                                          <w:marBottom w:val="0"/>
                                                                          <w:divBdr>
                                                                            <w:top w:val="none" w:sz="0" w:space="0" w:color="auto"/>
                                                                            <w:left w:val="none" w:sz="0" w:space="0" w:color="auto"/>
                                                                            <w:bottom w:val="none" w:sz="0" w:space="0" w:color="auto"/>
                                                                            <w:right w:val="none" w:sz="0" w:space="0" w:color="auto"/>
                                                                          </w:divBdr>
                                                                          <w:divsChild>
                                                                            <w:div w:id="563420316">
                                                                              <w:marLeft w:val="0"/>
                                                                              <w:marRight w:val="0"/>
                                                                              <w:marTop w:val="0"/>
                                                                              <w:marBottom w:val="0"/>
                                                                              <w:divBdr>
                                                                                <w:top w:val="none" w:sz="0" w:space="0" w:color="auto"/>
                                                                                <w:left w:val="none" w:sz="0" w:space="0" w:color="auto"/>
                                                                                <w:bottom w:val="none" w:sz="0" w:space="0" w:color="auto"/>
                                                                                <w:right w:val="none" w:sz="0" w:space="0" w:color="auto"/>
                                                                              </w:divBdr>
                                                                              <w:divsChild>
                                                                                <w:div w:id="1072045756">
                                                                                  <w:marLeft w:val="0"/>
                                                                                  <w:marRight w:val="0"/>
                                                                                  <w:marTop w:val="0"/>
                                                                                  <w:marBottom w:val="0"/>
                                                                                  <w:divBdr>
                                                                                    <w:top w:val="none" w:sz="0" w:space="0" w:color="auto"/>
                                                                                    <w:left w:val="none" w:sz="0" w:space="0" w:color="auto"/>
                                                                                    <w:bottom w:val="none" w:sz="0" w:space="0" w:color="auto"/>
                                                                                    <w:right w:val="none" w:sz="0" w:space="0" w:color="auto"/>
                                                                                  </w:divBdr>
                                                                                  <w:divsChild>
                                                                                    <w:div w:id="352995798">
                                                                                      <w:marLeft w:val="0"/>
                                                                                      <w:marRight w:val="0"/>
                                                                                      <w:marTop w:val="0"/>
                                                                                      <w:marBottom w:val="0"/>
                                                                                      <w:divBdr>
                                                                                        <w:top w:val="none" w:sz="0" w:space="0" w:color="auto"/>
                                                                                        <w:left w:val="none" w:sz="0" w:space="0" w:color="auto"/>
                                                                                        <w:bottom w:val="none" w:sz="0" w:space="0" w:color="auto"/>
                                                                                        <w:right w:val="none" w:sz="0" w:space="0" w:color="auto"/>
                                                                                      </w:divBdr>
                                                                                      <w:divsChild>
                                                                                        <w:div w:id="991758233">
                                                                                          <w:marLeft w:val="0"/>
                                                                                          <w:marRight w:val="0"/>
                                                                                          <w:marTop w:val="0"/>
                                                                                          <w:marBottom w:val="0"/>
                                                                                          <w:divBdr>
                                                                                            <w:top w:val="none" w:sz="0" w:space="0" w:color="auto"/>
                                                                                            <w:left w:val="none" w:sz="0" w:space="0" w:color="auto"/>
                                                                                            <w:bottom w:val="none" w:sz="0" w:space="0" w:color="auto"/>
                                                                                            <w:right w:val="none" w:sz="0" w:space="0" w:color="auto"/>
                                                                                          </w:divBdr>
                                                                                          <w:divsChild>
                                                                                            <w:div w:id="760953741">
                                                                                              <w:marLeft w:val="0"/>
                                                                                              <w:marRight w:val="120"/>
                                                                                              <w:marTop w:val="0"/>
                                                                                              <w:marBottom w:val="150"/>
                                                                                              <w:divBdr>
                                                                                                <w:top w:val="single" w:sz="2" w:space="0" w:color="EFEFEF"/>
                                                                                                <w:left w:val="single" w:sz="6" w:space="0" w:color="EFEFEF"/>
                                                                                                <w:bottom w:val="single" w:sz="6" w:space="0" w:color="E2E2E2"/>
                                                                                                <w:right w:val="single" w:sz="6" w:space="0" w:color="EFEFEF"/>
                                                                                              </w:divBdr>
                                                                                              <w:divsChild>
                                                                                                <w:div w:id="1534027761">
                                                                                                  <w:marLeft w:val="0"/>
                                                                                                  <w:marRight w:val="0"/>
                                                                                                  <w:marTop w:val="0"/>
                                                                                                  <w:marBottom w:val="0"/>
                                                                                                  <w:divBdr>
                                                                                                    <w:top w:val="none" w:sz="0" w:space="0" w:color="auto"/>
                                                                                                    <w:left w:val="none" w:sz="0" w:space="0" w:color="auto"/>
                                                                                                    <w:bottom w:val="none" w:sz="0" w:space="0" w:color="auto"/>
                                                                                                    <w:right w:val="none" w:sz="0" w:space="0" w:color="auto"/>
                                                                                                  </w:divBdr>
                                                                                                  <w:divsChild>
                                                                                                    <w:div w:id="1710492949">
                                                                                                      <w:marLeft w:val="0"/>
                                                                                                      <w:marRight w:val="0"/>
                                                                                                      <w:marTop w:val="0"/>
                                                                                                      <w:marBottom w:val="0"/>
                                                                                                      <w:divBdr>
                                                                                                        <w:top w:val="none" w:sz="0" w:space="0" w:color="auto"/>
                                                                                                        <w:left w:val="none" w:sz="0" w:space="0" w:color="auto"/>
                                                                                                        <w:bottom w:val="none" w:sz="0" w:space="0" w:color="auto"/>
                                                                                                        <w:right w:val="none" w:sz="0" w:space="0" w:color="auto"/>
                                                                                                      </w:divBdr>
                                                                                                      <w:divsChild>
                                                                                                        <w:div w:id="1008213964">
                                                                                                          <w:marLeft w:val="0"/>
                                                                                                          <w:marRight w:val="0"/>
                                                                                                          <w:marTop w:val="0"/>
                                                                                                          <w:marBottom w:val="0"/>
                                                                                                          <w:divBdr>
                                                                                                            <w:top w:val="none" w:sz="0" w:space="0" w:color="auto"/>
                                                                                                            <w:left w:val="none" w:sz="0" w:space="0" w:color="auto"/>
                                                                                                            <w:bottom w:val="none" w:sz="0" w:space="0" w:color="auto"/>
                                                                                                            <w:right w:val="none" w:sz="0" w:space="0" w:color="auto"/>
                                                                                                          </w:divBdr>
                                                                                                          <w:divsChild>
                                                                                                            <w:div w:id="1199126450">
                                                                                                              <w:marLeft w:val="0"/>
                                                                                                              <w:marRight w:val="0"/>
                                                                                                              <w:marTop w:val="0"/>
                                                                                                              <w:marBottom w:val="0"/>
                                                                                                              <w:divBdr>
                                                                                                                <w:top w:val="none" w:sz="0" w:space="0" w:color="auto"/>
                                                                                                                <w:left w:val="none" w:sz="0" w:space="0" w:color="auto"/>
                                                                                                                <w:bottom w:val="none" w:sz="0" w:space="0" w:color="auto"/>
                                                                                                                <w:right w:val="none" w:sz="0" w:space="0" w:color="auto"/>
                                                                                                              </w:divBdr>
                                                                                                              <w:divsChild>
                                                                                                                <w:div w:id="1814056627">
                                                                                                                  <w:marLeft w:val="0"/>
                                                                                                                  <w:marRight w:val="0"/>
                                                                                                                  <w:marTop w:val="0"/>
                                                                                                                  <w:marBottom w:val="0"/>
                                                                                                                  <w:divBdr>
                                                                                                                    <w:top w:val="single" w:sz="2" w:space="4" w:color="D8D8D8"/>
                                                                                                                    <w:left w:val="single" w:sz="2" w:space="0" w:color="D8D8D8"/>
                                                                                                                    <w:bottom w:val="single" w:sz="2" w:space="4" w:color="D8D8D8"/>
                                                                                                                    <w:right w:val="single" w:sz="2" w:space="0" w:color="D8D8D8"/>
                                                                                                                  </w:divBdr>
                                                                                                                  <w:divsChild>
                                                                                                                    <w:div w:id="1383290031">
                                                                                                                      <w:marLeft w:val="225"/>
                                                                                                                      <w:marRight w:val="225"/>
                                                                                                                      <w:marTop w:val="75"/>
                                                                                                                      <w:marBottom w:val="75"/>
                                                                                                                      <w:divBdr>
                                                                                                                        <w:top w:val="none" w:sz="0" w:space="0" w:color="auto"/>
                                                                                                                        <w:left w:val="none" w:sz="0" w:space="0" w:color="auto"/>
                                                                                                                        <w:bottom w:val="none" w:sz="0" w:space="0" w:color="auto"/>
                                                                                                                        <w:right w:val="none" w:sz="0" w:space="0" w:color="auto"/>
                                                                                                                      </w:divBdr>
                                                                                                                      <w:divsChild>
                                                                                                                        <w:div w:id="1630478827">
                                                                                                                          <w:marLeft w:val="0"/>
                                                                                                                          <w:marRight w:val="0"/>
                                                                                                                          <w:marTop w:val="0"/>
                                                                                                                          <w:marBottom w:val="0"/>
                                                                                                                          <w:divBdr>
                                                                                                                            <w:top w:val="single" w:sz="6" w:space="0" w:color="auto"/>
                                                                                                                            <w:left w:val="single" w:sz="6" w:space="0" w:color="auto"/>
                                                                                                                            <w:bottom w:val="single" w:sz="6" w:space="0" w:color="auto"/>
                                                                                                                            <w:right w:val="single" w:sz="6" w:space="0" w:color="auto"/>
                                                                                                                          </w:divBdr>
                                                                                                                          <w:divsChild>
                                                                                                                            <w:div w:id="1616477138">
                                                                                                                              <w:marLeft w:val="0"/>
                                                                                                                              <w:marRight w:val="0"/>
                                                                                                                              <w:marTop w:val="0"/>
                                                                                                                              <w:marBottom w:val="0"/>
                                                                                                                              <w:divBdr>
                                                                                                                                <w:top w:val="none" w:sz="0" w:space="0" w:color="auto"/>
                                                                                                                                <w:left w:val="none" w:sz="0" w:space="0" w:color="auto"/>
                                                                                                                                <w:bottom w:val="none" w:sz="0" w:space="0" w:color="auto"/>
                                                                                                                                <w:right w:val="none" w:sz="0" w:space="0" w:color="auto"/>
                                                                                                                              </w:divBdr>
                                                                                                                              <w:divsChild>
                                                                                                                                <w:div w:id="955602188">
                                                                                                                                  <w:marLeft w:val="0"/>
                                                                                                                                  <w:marRight w:val="0"/>
                                                                                                                                  <w:marTop w:val="0"/>
                                                                                                                                  <w:marBottom w:val="0"/>
                                                                                                                                  <w:divBdr>
                                                                                                                                    <w:top w:val="none" w:sz="0" w:space="0" w:color="auto"/>
                                                                                                                                    <w:left w:val="none" w:sz="0" w:space="0" w:color="auto"/>
                                                                                                                                    <w:bottom w:val="none" w:sz="0" w:space="0" w:color="auto"/>
                                                                                                                                    <w:right w:val="none" w:sz="0" w:space="0" w:color="auto"/>
                                                                                                                                  </w:divBdr>
                                                                                                                                  <w:divsChild>
                                                                                                                                    <w:div w:id="156972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la.org/officers-corner/action-plans" TargetMode="External"/><Relationship Id="rId13" Type="http://schemas.openxmlformats.org/officeDocument/2006/relationships/hyperlink" Target="https://www.ifla.org/lis-education-developing-countries" TargetMode="External"/><Relationship Id="rId18" Type="http://schemas.openxmlformats.org/officeDocument/2006/relationships/hyperlink" Target="mailto:joanne.yeomans@ifla.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ifla.org/set" TargetMode="External"/><Relationship Id="rId17" Type="http://schemas.openxmlformats.org/officeDocument/2006/relationships/hyperlink" Target="https://lisedu.wordpress.com/" TargetMode="External"/><Relationship Id="rId2" Type="http://schemas.openxmlformats.org/officeDocument/2006/relationships/styles" Target="styles.xml"/><Relationship Id="rId16" Type="http://schemas.openxmlformats.org/officeDocument/2006/relationships/hyperlink" Target="https://publish.illinois.edu/ifla-set-ltr-2016/" TargetMode="External"/><Relationship Id="rId20" Type="http://schemas.openxmlformats.org/officeDocument/2006/relationships/hyperlink" Target="https://codex.ifla.org/node/1248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fla.org/" TargetMode="External"/><Relationship Id="rId5" Type="http://schemas.openxmlformats.org/officeDocument/2006/relationships/footnotes" Target="footnotes.xml"/><Relationship Id="rId15" Type="http://schemas.openxmlformats.org/officeDocument/2006/relationships/hyperlink" Target="https://lisedu.wordpress.com/" TargetMode="External"/><Relationship Id="rId23" Type="http://schemas.openxmlformats.org/officeDocument/2006/relationships/theme" Target="theme/theme1.xml"/><Relationship Id="rId10" Type="http://schemas.openxmlformats.org/officeDocument/2006/relationships/hyperlink" Target="https://www.ifla.org/publications/newsletter-set-bulletin" TargetMode="External"/><Relationship Id="rId19" Type="http://schemas.openxmlformats.org/officeDocument/2006/relationships/hyperlink" Target="mailto:membership@ifla.org" TargetMode="External"/><Relationship Id="rId4" Type="http://schemas.openxmlformats.org/officeDocument/2006/relationships/webSettings" Target="webSettings.xml"/><Relationship Id="rId9" Type="http://schemas.openxmlformats.org/officeDocument/2006/relationships/hyperlink" Target="http://www.ifla.org/officers-corner/annual-reports" TargetMode="External"/><Relationship Id="rId14" Type="http://schemas.openxmlformats.org/officeDocument/2006/relationships/hyperlink" Target="https://www.ifla.org/library-theory-and-research"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1569</Words>
  <Characters>8944</Characters>
  <Application>Microsoft Office Word</Application>
  <DocSecurity>0</DocSecurity>
  <Lines>74</Lines>
  <Paragraphs>20</Paragraphs>
  <ScaleCrop>false</ScaleCrop>
  <HeadingPairs>
    <vt:vector size="6" baseType="variant">
      <vt:variant>
        <vt:lpstr>Title</vt:lpstr>
      </vt:variant>
      <vt:variant>
        <vt:i4>1</vt:i4>
      </vt:variant>
      <vt:variant>
        <vt:lpstr>Headings</vt:lpstr>
      </vt:variant>
      <vt:variant>
        <vt:i4>11</vt:i4>
      </vt:variant>
      <vt:variant>
        <vt:lpstr>Naslov</vt:lpstr>
      </vt:variant>
      <vt:variant>
        <vt:i4>1</vt:i4>
      </vt:variant>
    </vt:vector>
  </HeadingPairs>
  <TitlesOfParts>
    <vt:vector size="13" baseType="lpstr">
      <vt:lpstr/>
      <vt:lpstr>/Section for education and training  ANNUAL REPORT 2016-2017</vt:lpstr>
      <vt:lpstr>    </vt:lpstr>
      <vt:lpstr>    </vt:lpstr>
      <vt:lpstr>    </vt:lpstr>
      <vt:lpstr>    Report on progress and activities</vt:lpstr>
      <vt:lpstr>    </vt:lpstr>
      <vt:lpstr>    Results</vt:lpstr>
      <vt:lpstr>    </vt:lpstr>
      <vt:lpstr>    Standing Committee membership</vt:lpstr>
      <vt:lpstr>    </vt:lpstr>
      <vt:lpstr>    Professional Unit meetings or conference calls</vt:lpstr>
      <vt:lpstr/>
    </vt:vector>
  </TitlesOfParts>
  <Company>Universitetet i Bergen</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Maria-Carme Torras Calvo</dc:creator>
  <cp:lastModifiedBy>Saif Al-Jabri</cp:lastModifiedBy>
  <cp:revision>2</cp:revision>
  <dcterms:created xsi:type="dcterms:W3CDTF">2018-10-21T06:16:00Z</dcterms:created>
  <dcterms:modified xsi:type="dcterms:W3CDTF">2018-10-21T06:16:00Z</dcterms:modified>
</cp:coreProperties>
</file>